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26A5" w14:textId="308246B3" w:rsidR="005352BE" w:rsidRPr="005352BE" w:rsidRDefault="00092975" w:rsidP="005352BE">
      <w:pPr>
        <w:rPr>
          <w:b/>
          <w:bCs/>
          <w:sz w:val="22"/>
          <w:szCs w:val="22"/>
        </w:rPr>
      </w:pPr>
      <w:r w:rsidRPr="001570A2">
        <w:rPr>
          <w:b/>
          <w:bCs/>
          <w:sz w:val="22"/>
          <w:szCs w:val="22"/>
        </w:rPr>
        <w:t xml:space="preserve">Proposition de stage </w:t>
      </w:r>
      <w:r w:rsidR="005352BE" w:rsidRPr="005352BE">
        <w:rPr>
          <w:b/>
          <w:bCs/>
          <w:sz w:val="22"/>
          <w:szCs w:val="22"/>
        </w:rPr>
        <w:t>: Certification de la qualité du miel produit à la ferme Mînwà et mise en place d’un atelier de certification</w:t>
      </w:r>
    </w:p>
    <w:p w14:paraId="091E5306" w14:textId="10DF1806" w:rsidR="005352BE" w:rsidRPr="005352BE" w:rsidRDefault="005352BE" w:rsidP="005352BE">
      <w:pPr>
        <w:rPr>
          <w:sz w:val="22"/>
          <w:szCs w:val="22"/>
          <w:lang w:val="en-BE"/>
        </w:rPr>
      </w:pPr>
    </w:p>
    <w:p w14:paraId="6B63C0CE" w14:textId="492897EB" w:rsidR="005352BE" w:rsidRPr="005352BE" w:rsidRDefault="005352BE" w:rsidP="005352BE">
      <w:pPr>
        <w:rPr>
          <w:b/>
          <w:bCs/>
          <w:sz w:val="22"/>
          <w:szCs w:val="22"/>
        </w:rPr>
      </w:pPr>
      <w:r w:rsidRPr="005352BE">
        <w:rPr>
          <w:b/>
          <w:bCs/>
          <w:sz w:val="22"/>
          <w:szCs w:val="22"/>
        </w:rPr>
        <w:t>Contexte du projet</w:t>
      </w:r>
    </w:p>
    <w:p w14:paraId="6CE87E71" w14:textId="77777777" w:rsidR="005352BE" w:rsidRPr="005352BE" w:rsidRDefault="005352BE" w:rsidP="005352BE">
      <w:pPr>
        <w:rPr>
          <w:sz w:val="22"/>
          <w:szCs w:val="22"/>
          <w:lang w:val="en-BE"/>
        </w:rPr>
      </w:pPr>
      <w:r w:rsidRPr="005352BE">
        <w:rPr>
          <w:sz w:val="22"/>
          <w:szCs w:val="22"/>
        </w:rPr>
        <w:t xml:space="preserve">La ferme Mînwà, située dans la commune de </w:t>
      </w:r>
      <w:proofErr w:type="spellStart"/>
      <w:r w:rsidRPr="005352BE">
        <w:rPr>
          <w:sz w:val="22"/>
          <w:szCs w:val="22"/>
        </w:rPr>
        <w:t>Kpomassé</w:t>
      </w:r>
      <w:proofErr w:type="spellEnd"/>
      <w:r w:rsidRPr="005352BE">
        <w:rPr>
          <w:sz w:val="22"/>
          <w:szCs w:val="22"/>
        </w:rPr>
        <w:t xml:space="preserve"> au Bénin, est un modèle d’agriculture familiale agroécologique. En plus de sa propre production de miel, la ferme Mînwà est engagée dans le développement de l'apiculture au sein de la commune. </w:t>
      </w:r>
      <w:r w:rsidRPr="005352BE">
        <w:rPr>
          <w:sz w:val="22"/>
          <w:szCs w:val="22"/>
          <w:lang w:val="en-BE"/>
        </w:rPr>
        <w:t xml:space="preserve">Ce </w:t>
      </w:r>
      <w:proofErr w:type="spellStart"/>
      <w:r w:rsidRPr="005352BE">
        <w:rPr>
          <w:sz w:val="22"/>
          <w:szCs w:val="22"/>
          <w:lang w:val="en-BE"/>
        </w:rPr>
        <w:t>projet</w:t>
      </w:r>
      <w:proofErr w:type="spellEnd"/>
      <w:r w:rsidRPr="005352BE">
        <w:rPr>
          <w:sz w:val="22"/>
          <w:szCs w:val="22"/>
          <w:lang w:val="en-BE"/>
        </w:rPr>
        <w:t xml:space="preserve"> </w:t>
      </w:r>
      <w:proofErr w:type="spellStart"/>
      <w:r w:rsidRPr="005352BE">
        <w:rPr>
          <w:sz w:val="22"/>
          <w:szCs w:val="22"/>
          <w:lang w:val="en-BE"/>
        </w:rPr>
        <w:t>vise</w:t>
      </w:r>
      <w:proofErr w:type="spellEnd"/>
      <w:r w:rsidRPr="005352BE">
        <w:rPr>
          <w:sz w:val="22"/>
          <w:szCs w:val="22"/>
          <w:lang w:val="en-BE"/>
        </w:rPr>
        <w:t xml:space="preserve"> à :</w:t>
      </w:r>
    </w:p>
    <w:p w14:paraId="2E47AC90" w14:textId="77777777" w:rsidR="005352BE" w:rsidRPr="005352BE" w:rsidRDefault="005352BE" w:rsidP="005352BE">
      <w:pPr>
        <w:numPr>
          <w:ilvl w:val="0"/>
          <w:numId w:val="1"/>
        </w:numPr>
        <w:rPr>
          <w:sz w:val="22"/>
          <w:szCs w:val="22"/>
        </w:rPr>
      </w:pPr>
      <w:r w:rsidRPr="005352BE">
        <w:rPr>
          <w:sz w:val="22"/>
          <w:szCs w:val="22"/>
        </w:rPr>
        <w:t>Améliorer la qualité du miel produit sur la ferme et tester du miel provenant de coopératives locales.</w:t>
      </w:r>
    </w:p>
    <w:p w14:paraId="0EB3DF5D" w14:textId="77777777" w:rsidR="005352BE" w:rsidRPr="005352BE" w:rsidRDefault="005352BE" w:rsidP="005352BE">
      <w:pPr>
        <w:numPr>
          <w:ilvl w:val="0"/>
          <w:numId w:val="1"/>
        </w:numPr>
        <w:rPr>
          <w:sz w:val="22"/>
          <w:szCs w:val="22"/>
        </w:rPr>
      </w:pPr>
      <w:r w:rsidRPr="005352BE">
        <w:rPr>
          <w:sz w:val="22"/>
          <w:szCs w:val="22"/>
        </w:rPr>
        <w:t>Mettre en place un petit atelier de certification du miel qui pourrait également être utilisé pour traiter et certifier le miel récolté par d'autres apiculteurs de la région, offrant ainsi une opportunité de développement pour les producteurs locaux.</w:t>
      </w:r>
    </w:p>
    <w:p w14:paraId="258CBE77" w14:textId="59A94D3C" w:rsidR="005352BE" w:rsidRPr="005352BE" w:rsidRDefault="005352BE" w:rsidP="005352BE">
      <w:pPr>
        <w:rPr>
          <w:sz w:val="22"/>
          <w:szCs w:val="22"/>
          <w:lang w:val="en-BE"/>
        </w:rPr>
      </w:pPr>
    </w:p>
    <w:p w14:paraId="2373A03E" w14:textId="6E343889" w:rsidR="005352BE" w:rsidRPr="005352BE" w:rsidRDefault="005352BE" w:rsidP="005352BE">
      <w:pPr>
        <w:rPr>
          <w:b/>
          <w:bCs/>
          <w:sz w:val="22"/>
          <w:szCs w:val="22"/>
          <w:lang w:val="en-BE"/>
        </w:rPr>
      </w:pPr>
      <w:proofErr w:type="spellStart"/>
      <w:r w:rsidRPr="005352BE">
        <w:rPr>
          <w:b/>
          <w:bCs/>
          <w:sz w:val="22"/>
          <w:szCs w:val="22"/>
          <w:lang w:val="en-BE"/>
        </w:rPr>
        <w:t>Objectifs</w:t>
      </w:r>
      <w:proofErr w:type="spellEnd"/>
      <w:r w:rsidRPr="005352BE">
        <w:rPr>
          <w:b/>
          <w:bCs/>
          <w:sz w:val="22"/>
          <w:szCs w:val="22"/>
          <w:lang w:val="en-BE"/>
        </w:rPr>
        <w:t xml:space="preserve"> du stage</w:t>
      </w:r>
    </w:p>
    <w:p w14:paraId="25D7292A" w14:textId="77777777" w:rsidR="005352BE" w:rsidRPr="005352BE" w:rsidRDefault="005352BE" w:rsidP="005352BE">
      <w:pPr>
        <w:numPr>
          <w:ilvl w:val="0"/>
          <w:numId w:val="2"/>
        </w:numPr>
        <w:rPr>
          <w:sz w:val="22"/>
          <w:szCs w:val="22"/>
        </w:rPr>
      </w:pPr>
      <w:r w:rsidRPr="005352BE">
        <w:rPr>
          <w:b/>
          <w:bCs/>
          <w:sz w:val="22"/>
          <w:szCs w:val="22"/>
        </w:rPr>
        <w:t>Évaluation des standards de qualité</w:t>
      </w:r>
      <w:r w:rsidRPr="005352BE">
        <w:rPr>
          <w:sz w:val="22"/>
          <w:szCs w:val="22"/>
        </w:rPr>
        <w:t xml:space="preserve"> : Étudier les réglementations locales et internationales concernant la qualité du miel et déterminer les exigences spécifiques adaptées à la région.</w:t>
      </w:r>
    </w:p>
    <w:p w14:paraId="4A530467" w14:textId="77777777" w:rsidR="005352BE" w:rsidRPr="005352BE" w:rsidRDefault="005352BE" w:rsidP="005352BE">
      <w:pPr>
        <w:numPr>
          <w:ilvl w:val="0"/>
          <w:numId w:val="2"/>
        </w:numPr>
        <w:rPr>
          <w:sz w:val="22"/>
          <w:szCs w:val="22"/>
        </w:rPr>
      </w:pPr>
      <w:r w:rsidRPr="005352BE">
        <w:rPr>
          <w:b/>
          <w:bCs/>
          <w:sz w:val="22"/>
          <w:szCs w:val="22"/>
        </w:rPr>
        <w:t>Mise en place du protocole de certification</w:t>
      </w:r>
      <w:r w:rsidRPr="005352BE">
        <w:rPr>
          <w:sz w:val="22"/>
          <w:szCs w:val="22"/>
        </w:rPr>
        <w:t xml:space="preserve"> : Concevoir un processus de certification simple mais rigoureux pour le miel produit à la ferme et récolté ailleurs (par des coopératives ou des producteurs locaux).</w:t>
      </w:r>
    </w:p>
    <w:p w14:paraId="6DDCBC95" w14:textId="77777777" w:rsidR="005352BE" w:rsidRPr="005352BE" w:rsidRDefault="005352BE" w:rsidP="005352BE">
      <w:pPr>
        <w:numPr>
          <w:ilvl w:val="0"/>
          <w:numId w:val="2"/>
        </w:numPr>
        <w:rPr>
          <w:sz w:val="22"/>
          <w:szCs w:val="22"/>
        </w:rPr>
      </w:pPr>
      <w:r w:rsidRPr="005352BE">
        <w:rPr>
          <w:b/>
          <w:bCs/>
          <w:sz w:val="22"/>
          <w:szCs w:val="22"/>
        </w:rPr>
        <w:t>Atelier de certification</w:t>
      </w:r>
      <w:r w:rsidRPr="005352BE">
        <w:rPr>
          <w:sz w:val="22"/>
          <w:szCs w:val="22"/>
        </w:rPr>
        <w:t xml:space="preserve"> : Concevoir et mettre en place un atelier fonctionnel pour l’analyse de la qualité et l’étiquetage du miel, avec la possibilité d’accueillir et de certifier le miel d’autres apiculteurs de la commune.</w:t>
      </w:r>
    </w:p>
    <w:p w14:paraId="483B7FD0" w14:textId="6469DDB9" w:rsidR="005352BE" w:rsidRPr="005352BE" w:rsidRDefault="005352BE" w:rsidP="005352BE">
      <w:pPr>
        <w:rPr>
          <w:sz w:val="22"/>
          <w:szCs w:val="22"/>
          <w:lang w:val="en-BE"/>
        </w:rPr>
      </w:pPr>
    </w:p>
    <w:p w14:paraId="2DA326C1" w14:textId="54C92745" w:rsidR="005352BE" w:rsidRPr="005352BE" w:rsidRDefault="005352BE" w:rsidP="005352BE">
      <w:pPr>
        <w:rPr>
          <w:b/>
          <w:bCs/>
          <w:sz w:val="22"/>
          <w:szCs w:val="22"/>
        </w:rPr>
      </w:pPr>
      <w:r w:rsidRPr="005352BE">
        <w:rPr>
          <w:b/>
          <w:bCs/>
          <w:sz w:val="22"/>
          <w:szCs w:val="22"/>
        </w:rPr>
        <w:t>Tâches principales</w:t>
      </w:r>
    </w:p>
    <w:p w14:paraId="67128BEF" w14:textId="77777777" w:rsidR="005352BE" w:rsidRPr="005352BE" w:rsidRDefault="005352BE" w:rsidP="005352BE">
      <w:pPr>
        <w:rPr>
          <w:sz w:val="22"/>
          <w:szCs w:val="22"/>
        </w:rPr>
      </w:pPr>
      <w:r w:rsidRPr="005352BE">
        <w:rPr>
          <w:b/>
          <w:bCs/>
          <w:sz w:val="22"/>
          <w:szCs w:val="22"/>
        </w:rPr>
        <w:t>A. Phase préparatoire</w:t>
      </w:r>
    </w:p>
    <w:p w14:paraId="4D8F3726" w14:textId="77777777" w:rsidR="005352BE" w:rsidRPr="005352BE" w:rsidRDefault="005352BE" w:rsidP="005352BE">
      <w:pPr>
        <w:numPr>
          <w:ilvl w:val="0"/>
          <w:numId w:val="3"/>
        </w:numPr>
        <w:rPr>
          <w:sz w:val="22"/>
          <w:szCs w:val="22"/>
        </w:rPr>
      </w:pPr>
      <w:r w:rsidRPr="005352BE">
        <w:rPr>
          <w:sz w:val="22"/>
          <w:szCs w:val="22"/>
        </w:rPr>
        <w:t>Identifier les normes locales et internationales de qualité du miel.</w:t>
      </w:r>
    </w:p>
    <w:p w14:paraId="0A439928" w14:textId="77777777" w:rsidR="005352BE" w:rsidRPr="005352BE" w:rsidRDefault="005352BE" w:rsidP="005352BE">
      <w:pPr>
        <w:numPr>
          <w:ilvl w:val="0"/>
          <w:numId w:val="3"/>
        </w:numPr>
        <w:rPr>
          <w:sz w:val="22"/>
          <w:szCs w:val="22"/>
        </w:rPr>
      </w:pPr>
      <w:r w:rsidRPr="005352BE">
        <w:rPr>
          <w:sz w:val="22"/>
          <w:szCs w:val="22"/>
        </w:rPr>
        <w:t>Collecter des données sur les besoins des coopératives locales et des producteurs pour la certification de leur miel.</w:t>
      </w:r>
    </w:p>
    <w:p w14:paraId="5E5739AB" w14:textId="77777777" w:rsidR="005352BE" w:rsidRPr="005352BE" w:rsidRDefault="005352BE" w:rsidP="005352BE">
      <w:pPr>
        <w:numPr>
          <w:ilvl w:val="0"/>
          <w:numId w:val="3"/>
        </w:numPr>
        <w:rPr>
          <w:sz w:val="22"/>
          <w:szCs w:val="22"/>
        </w:rPr>
      </w:pPr>
      <w:r w:rsidRPr="005352BE">
        <w:rPr>
          <w:sz w:val="22"/>
          <w:szCs w:val="22"/>
        </w:rPr>
        <w:t>Étudier des exemples d’ateliers de certification de miel dans des contextes similaires, notamment dans d’autres fermes agroécologiques ou coopératives.</w:t>
      </w:r>
    </w:p>
    <w:p w14:paraId="534C406B" w14:textId="77777777" w:rsidR="005352BE" w:rsidRPr="005352BE" w:rsidRDefault="005352BE" w:rsidP="005352BE">
      <w:pPr>
        <w:rPr>
          <w:sz w:val="22"/>
          <w:szCs w:val="22"/>
        </w:rPr>
      </w:pPr>
      <w:r w:rsidRPr="005352BE">
        <w:rPr>
          <w:b/>
          <w:bCs/>
          <w:sz w:val="22"/>
          <w:szCs w:val="22"/>
        </w:rPr>
        <w:t>B. Conception du processus de certification</w:t>
      </w:r>
    </w:p>
    <w:p w14:paraId="2F5026E8" w14:textId="77777777" w:rsidR="005352BE" w:rsidRPr="005352BE" w:rsidRDefault="005352BE" w:rsidP="005352BE">
      <w:pPr>
        <w:numPr>
          <w:ilvl w:val="0"/>
          <w:numId w:val="4"/>
        </w:numPr>
        <w:rPr>
          <w:sz w:val="22"/>
          <w:szCs w:val="22"/>
        </w:rPr>
      </w:pPr>
      <w:r w:rsidRPr="005352BE">
        <w:rPr>
          <w:sz w:val="22"/>
          <w:szCs w:val="22"/>
        </w:rPr>
        <w:t>Développer un protocole simple pour le contrôle qualité du miel, comprenant des tests comme l’humidité, la pureté, et la présence de contaminants.</w:t>
      </w:r>
    </w:p>
    <w:p w14:paraId="30F16A8C" w14:textId="77777777" w:rsidR="005352BE" w:rsidRPr="005352BE" w:rsidRDefault="005352BE" w:rsidP="005352BE">
      <w:pPr>
        <w:numPr>
          <w:ilvl w:val="0"/>
          <w:numId w:val="4"/>
        </w:numPr>
        <w:rPr>
          <w:sz w:val="22"/>
          <w:szCs w:val="22"/>
        </w:rPr>
      </w:pPr>
      <w:r w:rsidRPr="005352BE">
        <w:rPr>
          <w:sz w:val="22"/>
          <w:szCs w:val="22"/>
        </w:rPr>
        <w:t>Établir un processus d’étiquetage permettant la traçabilité et la transparence pour le miel certifié.</w:t>
      </w:r>
    </w:p>
    <w:p w14:paraId="389155A6" w14:textId="77777777" w:rsidR="005352BE" w:rsidRPr="005352BE" w:rsidRDefault="005352BE" w:rsidP="005352BE">
      <w:pPr>
        <w:numPr>
          <w:ilvl w:val="0"/>
          <w:numId w:val="4"/>
        </w:numPr>
        <w:rPr>
          <w:sz w:val="22"/>
          <w:szCs w:val="22"/>
        </w:rPr>
      </w:pPr>
      <w:r w:rsidRPr="005352BE">
        <w:rPr>
          <w:sz w:val="22"/>
          <w:szCs w:val="22"/>
        </w:rPr>
        <w:t>Former l’équipe locale à la réalisation des tests et à l’utilisation des équipements.</w:t>
      </w:r>
    </w:p>
    <w:p w14:paraId="3A8FA483" w14:textId="77777777" w:rsidR="005352BE" w:rsidRPr="005352BE" w:rsidRDefault="005352BE" w:rsidP="005352BE">
      <w:pPr>
        <w:rPr>
          <w:sz w:val="22"/>
          <w:szCs w:val="22"/>
        </w:rPr>
      </w:pPr>
      <w:r w:rsidRPr="005352BE">
        <w:rPr>
          <w:b/>
          <w:bCs/>
          <w:sz w:val="22"/>
          <w:szCs w:val="22"/>
        </w:rPr>
        <w:t>C. Mise en place de l’atelier</w:t>
      </w:r>
    </w:p>
    <w:p w14:paraId="33A6FBF3" w14:textId="77777777" w:rsidR="005352BE" w:rsidRPr="005352BE" w:rsidRDefault="005352BE" w:rsidP="005352BE">
      <w:pPr>
        <w:numPr>
          <w:ilvl w:val="0"/>
          <w:numId w:val="5"/>
        </w:numPr>
        <w:rPr>
          <w:sz w:val="22"/>
          <w:szCs w:val="22"/>
        </w:rPr>
      </w:pPr>
      <w:r w:rsidRPr="005352BE">
        <w:rPr>
          <w:sz w:val="22"/>
          <w:szCs w:val="22"/>
        </w:rPr>
        <w:t>Concevoir l’espace de travail pour l’atelier de certification, comprenant des zones pour l’analyse, le conditionnement, et l’étiquetage.</w:t>
      </w:r>
    </w:p>
    <w:p w14:paraId="281C6242" w14:textId="77777777" w:rsidR="005352BE" w:rsidRPr="005352BE" w:rsidRDefault="005352BE" w:rsidP="005352BE">
      <w:pPr>
        <w:numPr>
          <w:ilvl w:val="0"/>
          <w:numId w:val="5"/>
        </w:numPr>
        <w:rPr>
          <w:sz w:val="22"/>
          <w:szCs w:val="22"/>
        </w:rPr>
      </w:pPr>
      <w:r w:rsidRPr="005352BE">
        <w:rPr>
          <w:sz w:val="22"/>
          <w:szCs w:val="22"/>
        </w:rPr>
        <w:t>Installer les équipements nécessaires à l’analyse de la qualité (réfractomètre, balance, pots d’échantillons, etc.).</w:t>
      </w:r>
    </w:p>
    <w:p w14:paraId="63F254AB" w14:textId="77777777" w:rsidR="005352BE" w:rsidRPr="005352BE" w:rsidRDefault="005352BE" w:rsidP="005352BE">
      <w:pPr>
        <w:numPr>
          <w:ilvl w:val="0"/>
          <w:numId w:val="5"/>
        </w:numPr>
        <w:rPr>
          <w:sz w:val="22"/>
          <w:szCs w:val="22"/>
        </w:rPr>
      </w:pPr>
      <w:r w:rsidRPr="005352BE">
        <w:rPr>
          <w:sz w:val="22"/>
          <w:szCs w:val="22"/>
        </w:rPr>
        <w:t>Assurer que l’atelier soit simple, fonctionnel, et adapté à la certification de miel provenant de diverses sources, y compris des coopératives.</w:t>
      </w:r>
    </w:p>
    <w:p w14:paraId="62A70407" w14:textId="77777777" w:rsidR="005352BE" w:rsidRPr="005352BE" w:rsidRDefault="005352BE" w:rsidP="005352BE">
      <w:pPr>
        <w:rPr>
          <w:sz w:val="22"/>
          <w:szCs w:val="22"/>
          <w:lang w:val="en-BE"/>
        </w:rPr>
      </w:pPr>
      <w:r w:rsidRPr="005352BE">
        <w:rPr>
          <w:b/>
          <w:bCs/>
          <w:sz w:val="22"/>
          <w:szCs w:val="22"/>
          <w:lang w:val="en-BE"/>
        </w:rPr>
        <w:t>D. Sensibilisation et formation</w:t>
      </w:r>
    </w:p>
    <w:p w14:paraId="3C526D90" w14:textId="77777777" w:rsidR="005352BE" w:rsidRPr="005352BE" w:rsidRDefault="005352BE" w:rsidP="005352BE">
      <w:pPr>
        <w:numPr>
          <w:ilvl w:val="0"/>
          <w:numId w:val="6"/>
        </w:numPr>
        <w:rPr>
          <w:sz w:val="22"/>
          <w:szCs w:val="22"/>
        </w:rPr>
      </w:pPr>
      <w:r w:rsidRPr="005352BE">
        <w:rPr>
          <w:sz w:val="22"/>
          <w:szCs w:val="22"/>
        </w:rPr>
        <w:t>Former le personnel de la ferme et des coopératives locales à l’utilisation des équipements de mesure de la qualité et à la réalisation des tests.</w:t>
      </w:r>
    </w:p>
    <w:p w14:paraId="4142122B" w14:textId="77777777" w:rsidR="005352BE" w:rsidRPr="005352BE" w:rsidRDefault="005352BE" w:rsidP="005352BE">
      <w:pPr>
        <w:numPr>
          <w:ilvl w:val="0"/>
          <w:numId w:val="6"/>
        </w:numPr>
        <w:rPr>
          <w:sz w:val="22"/>
          <w:szCs w:val="22"/>
        </w:rPr>
      </w:pPr>
      <w:r w:rsidRPr="005352BE">
        <w:rPr>
          <w:sz w:val="22"/>
          <w:szCs w:val="22"/>
        </w:rPr>
        <w:t>Sensibiliser à l’importance de la certification pour l'accès à de nouveaux marchés locaux et internationaux.</w:t>
      </w:r>
    </w:p>
    <w:p w14:paraId="1EBFC1D5" w14:textId="77777777" w:rsidR="005352BE" w:rsidRPr="005352BE" w:rsidRDefault="005352BE" w:rsidP="005352BE">
      <w:pPr>
        <w:rPr>
          <w:sz w:val="22"/>
          <w:szCs w:val="22"/>
          <w:lang w:val="en-BE"/>
        </w:rPr>
      </w:pPr>
      <w:r w:rsidRPr="005352BE">
        <w:rPr>
          <w:b/>
          <w:bCs/>
          <w:sz w:val="22"/>
          <w:szCs w:val="22"/>
          <w:lang w:val="en-BE"/>
        </w:rPr>
        <w:t xml:space="preserve">E. </w:t>
      </w:r>
      <w:proofErr w:type="spellStart"/>
      <w:r w:rsidRPr="005352BE">
        <w:rPr>
          <w:b/>
          <w:bCs/>
          <w:sz w:val="22"/>
          <w:szCs w:val="22"/>
          <w:lang w:val="en-BE"/>
        </w:rPr>
        <w:t>Suivi</w:t>
      </w:r>
      <w:proofErr w:type="spellEnd"/>
      <w:r w:rsidRPr="005352BE">
        <w:rPr>
          <w:b/>
          <w:bCs/>
          <w:sz w:val="22"/>
          <w:szCs w:val="22"/>
          <w:lang w:val="en-BE"/>
        </w:rPr>
        <w:t xml:space="preserve"> et </w:t>
      </w:r>
      <w:proofErr w:type="spellStart"/>
      <w:r w:rsidRPr="005352BE">
        <w:rPr>
          <w:b/>
          <w:bCs/>
          <w:sz w:val="22"/>
          <w:szCs w:val="22"/>
          <w:lang w:val="en-BE"/>
        </w:rPr>
        <w:t>évaluation</w:t>
      </w:r>
      <w:proofErr w:type="spellEnd"/>
    </w:p>
    <w:p w14:paraId="3D7BC36C" w14:textId="77777777" w:rsidR="005352BE" w:rsidRPr="005352BE" w:rsidRDefault="005352BE" w:rsidP="005352BE">
      <w:pPr>
        <w:numPr>
          <w:ilvl w:val="0"/>
          <w:numId w:val="7"/>
        </w:numPr>
        <w:rPr>
          <w:sz w:val="22"/>
          <w:szCs w:val="22"/>
        </w:rPr>
      </w:pPr>
      <w:r w:rsidRPr="005352BE">
        <w:rPr>
          <w:sz w:val="22"/>
          <w:szCs w:val="22"/>
        </w:rPr>
        <w:t>Superviser un premier cycle de certification du miel produit sur la ferme et provenant des coopératives locales.</w:t>
      </w:r>
    </w:p>
    <w:p w14:paraId="5004E52B" w14:textId="77777777" w:rsidR="005352BE" w:rsidRPr="005352BE" w:rsidRDefault="005352BE" w:rsidP="005352BE">
      <w:pPr>
        <w:numPr>
          <w:ilvl w:val="0"/>
          <w:numId w:val="7"/>
        </w:numPr>
        <w:rPr>
          <w:sz w:val="22"/>
          <w:szCs w:val="22"/>
        </w:rPr>
      </w:pPr>
      <w:r w:rsidRPr="005352BE">
        <w:rPr>
          <w:sz w:val="22"/>
          <w:szCs w:val="22"/>
        </w:rPr>
        <w:t>Rédiger un rapport détaillant les résultats de la certification initiale, les défis rencontrés, et les leçons apprises.</w:t>
      </w:r>
    </w:p>
    <w:p w14:paraId="66D881C7" w14:textId="77777777" w:rsidR="005352BE" w:rsidRPr="005352BE" w:rsidRDefault="005352BE" w:rsidP="005352BE">
      <w:pPr>
        <w:numPr>
          <w:ilvl w:val="0"/>
          <w:numId w:val="7"/>
        </w:numPr>
        <w:rPr>
          <w:sz w:val="22"/>
          <w:szCs w:val="22"/>
        </w:rPr>
      </w:pPr>
      <w:r w:rsidRPr="005352BE">
        <w:rPr>
          <w:sz w:val="22"/>
          <w:szCs w:val="22"/>
        </w:rPr>
        <w:t>Proposer des recommandations pour pérenniser l’atelier de certification et l’étendre à d’autres apiculteurs locaux.</w:t>
      </w:r>
    </w:p>
    <w:sectPr w:rsidR="005352BE" w:rsidRPr="00535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3EEC"/>
    <w:multiLevelType w:val="multilevel"/>
    <w:tmpl w:val="2FB81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6376F"/>
    <w:multiLevelType w:val="multilevel"/>
    <w:tmpl w:val="D7D6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A7C7F"/>
    <w:multiLevelType w:val="multilevel"/>
    <w:tmpl w:val="E5A6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D28C9"/>
    <w:multiLevelType w:val="multilevel"/>
    <w:tmpl w:val="DFA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B1979"/>
    <w:multiLevelType w:val="multilevel"/>
    <w:tmpl w:val="F95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D6B2B"/>
    <w:multiLevelType w:val="multilevel"/>
    <w:tmpl w:val="6398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B14A6"/>
    <w:multiLevelType w:val="multilevel"/>
    <w:tmpl w:val="98A0D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D17E4"/>
    <w:multiLevelType w:val="multilevel"/>
    <w:tmpl w:val="68260B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D0D54"/>
    <w:multiLevelType w:val="multilevel"/>
    <w:tmpl w:val="0622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509DA"/>
    <w:multiLevelType w:val="multilevel"/>
    <w:tmpl w:val="561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00C4B"/>
    <w:multiLevelType w:val="multilevel"/>
    <w:tmpl w:val="9D0E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19452">
    <w:abstractNumId w:val="4"/>
  </w:num>
  <w:num w:numId="2" w16cid:durableId="808133351">
    <w:abstractNumId w:val="0"/>
  </w:num>
  <w:num w:numId="3" w16cid:durableId="877352682">
    <w:abstractNumId w:val="5"/>
  </w:num>
  <w:num w:numId="4" w16cid:durableId="747652237">
    <w:abstractNumId w:val="3"/>
  </w:num>
  <w:num w:numId="5" w16cid:durableId="1032069342">
    <w:abstractNumId w:val="2"/>
  </w:num>
  <w:num w:numId="6" w16cid:durableId="297226995">
    <w:abstractNumId w:val="1"/>
  </w:num>
  <w:num w:numId="7" w16cid:durableId="236744336">
    <w:abstractNumId w:val="9"/>
  </w:num>
  <w:num w:numId="8" w16cid:durableId="402609135">
    <w:abstractNumId w:val="10"/>
  </w:num>
  <w:num w:numId="9" w16cid:durableId="112402709">
    <w:abstractNumId w:val="6"/>
  </w:num>
  <w:num w:numId="10" w16cid:durableId="423647402">
    <w:abstractNumId w:val="8"/>
  </w:num>
  <w:num w:numId="11" w16cid:durableId="450444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53"/>
    <w:rsid w:val="00042F3F"/>
    <w:rsid w:val="00092975"/>
    <w:rsid w:val="001570A2"/>
    <w:rsid w:val="00401953"/>
    <w:rsid w:val="005352BE"/>
    <w:rsid w:val="006F682B"/>
    <w:rsid w:val="007B0396"/>
    <w:rsid w:val="00A5356C"/>
    <w:rsid w:val="00A6304A"/>
    <w:rsid w:val="00D80589"/>
    <w:rsid w:val="00E411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CB7C"/>
  <w15:chartTrackingRefBased/>
  <w15:docId w15:val="{89A88B32-AC3E-3B45-9E85-096AA748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1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1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19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19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19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19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19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19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19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19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19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19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19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19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19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19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19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1953"/>
    <w:rPr>
      <w:rFonts w:eastAsiaTheme="majorEastAsia" w:cstheme="majorBidi"/>
      <w:color w:val="272727" w:themeColor="text1" w:themeTint="D8"/>
    </w:rPr>
  </w:style>
  <w:style w:type="paragraph" w:styleId="Titre">
    <w:name w:val="Title"/>
    <w:basedOn w:val="Normal"/>
    <w:next w:val="Normal"/>
    <w:link w:val="TitreCar"/>
    <w:uiPriority w:val="10"/>
    <w:qFormat/>
    <w:rsid w:val="00401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19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19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19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1953"/>
    <w:pPr>
      <w:spacing w:before="160"/>
      <w:jc w:val="center"/>
    </w:pPr>
    <w:rPr>
      <w:i/>
      <w:iCs/>
      <w:color w:val="404040" w:themeColor="text1" w:themeTint="BF"/>
    </w:rPr>
  </w:style>
  <w:style w:type="character" w:customStyle="1" w:styleId="CitationCar">
    <w:name w:val="Citation Car"/>
    <w:basedOn w:val="Policepardfaut"/>
    <w:link w:val="Citation"/>
    <w:uiPriority w:val="29"/>
    <w:rsid w:val="00401953"/>
    <w:rPr>
      <w:i/>
      <w:iCs/>
      <w:color w:val="404040" w:themeColor="text1" w:themeTint="BF"/>
    </w:rPr>
  </w:style>
  <w:style w:type="paragraph" w:styleId="Paragraphedeliste">
    <w:name w:val="List Paragraph"/>
    <w:basedOn w:val="Normal"/>
    <w:uiPriority w:val="34"/>
    <w:qFormat/>
    <w:rsid w:val="00401953"/>
    <w:pPr>
      <w:ind w:left="720"/>
      <w:contextualSpacing/>
    </w:pPr>
  </w:style>
  <w:style w:type="character" w:styleId="Accentuationintense">
    <w:name w:val="Intense Emphasis"/>
    <w:basedOn w:val="Policepardfaut"/>
    <w:uiPriority w:val="21"/>
    <w:qFormat/>
    <w:rsid w:val="00401953"/>
    <w:rPr>
      <w:i/>
      <w:iCs/>
      <w:color w:val="0F4761" w:themeColor="accent1" w:themeShade="BF"/>
    </w:rPr>
  </w:style>
  <w:style w:type="paragraph" w:styleId="Citationintense">
    <w:name w:val="Intense Quote"/>
    <w:basedOn w:val="Normal"/>
    <w:next w:val="Normal"/>
    <w:link w:val="CitationintenseCar"/>
    <w:uiPriority w:val="30"/>
    <w:qFormat/>
    <w:rsid w:val="00401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1953"/>
    <w:rPr>
      <w:i/>
      <w:iCs/>
      <w:color w:val="0F4761" w:themeColor="accent1" w:themeShade="BF"/>
    </w:rPr>
  </w:style>
  <w:style w:type="character" w:styleId="Rfrenceintense">
    <w:name w:val="Intense Reference"/>
    <w:basedOn w:val="Policepardfaut"/>
    <w:uiPriority w:val="32"/>
    <w:qFormat/>
    <w:rsid w:val="00401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39666">
      <w:bodyDiv w:val="1"/>
      <w:marLeft w:val="0"/>
      <w:marRight w:val="0"/>
      <w:marTop w:val="0"/>
      <w:marBottom w:val="0"/>
      <w:divBdr>
        <w:top w:val="none" w:sz="0" w:space="0" w:color="auto"/>
        <w:left w:val="none" w:sz="0" w:space="0" w:color="auto"/>
        <w:bottom w:val="none" w:sz="0" w:space="0" w:color="auto"/>
        <w:right w:val="none" w:sz="0" w:space="0" w:color="auto"/>
      </w:divBdr>
    </w:div>
    <w:div w:id="9568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Olory</dc:creator>
  <cp:keywords/>
  <dc:description/>
  <cp:lastModifiedBy>Marie Claude Olory</cp:lastModifiedBy>
  <cp:revision>9</cp:revision>
  <dcterms:created xsi:type="dcterms:W3CDTF">2024-12-30T13:20:00Z</dcterms:created>
  <dcterms:modified xsi:type="dcterms:W3CDTF">2025-01-05T21:28:00Z</dcterms:modified>
</cp:coreProperties>
</file>