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8AA4" w14:textId="77777777" w:rsidR="00F7087F" w:rsidRPr="0051130E" w:rsidRDefault="00F448C2" w:rsidP="00FB2261">
      <w:pPr>
        <w:ind w:left="4536"/>
        <w:rPr>
          <w:rFonts w:cstheme="minorHAnsi"/>
          <w:lang w:val="fr-BE"/>
        </w:rPr>
      </w:pPr>
      <w:r w:rsidRPr="0051130E">
        <w:rPr>
          <w:rFonts w:cstheme="minorHAnsi"/>
          <w:lang w:val="fr-BE"/>
        </w:rPr>
        <w:tab/>
      </w:r>
    </w:p>
    <w:p w14:paraId="2374763E" w14:textId="77777777" w:rsidR="00F7087F" w:rsidRPr="0051130E" w:rsidRDefault="00F448C2" w:rsidP="00FB2261">
      <w:pPr>
        <w:ind w:left="4536"/>
        <w:rPr>
          <w:rFonts w:cstheme="minorHAnsi"/>
          <w:lang w:val="fr-BE"/>
        </w:rPr>
      </w:pPr>
      <w:r w:rsidRPr="0051130E">
        <w:rPr>
          <w:rFonts w:cstheme="minorHAnsi"/>
          <w:lang w:val="fr-BE"/>
        </w:rPr>
        <w:tab/>
      </w:r>
    </w:p>
    <w:p w14:paraId="45E8F8FF" w14:textId="77777777" w:rsidR="00F7087F" w:rsidRPr="0051130E" w:rsidRDefault="00F448C2" w:rsidP="00FB2261">
      <w:pPr>
        <w:ind w:left="4536"/>
        <w:rPr>
          <w:rFonts w:cstheme="minorHAnsi"/>
          <w:lang w:val="fr-BE"/>
        </w:rPr>
      </w:pPr>
      <w:r w:rsidRPr="0051130E">
        <w:rPr>
          <w:rFonts w:cstheme="minorHAnsi"/>
          <w:lang w:val="fr-BE"/>
        </w:rPr>
        <w:tab/>
      </w:r>
    </w:p>
    <w:p w14:paraId="15A52BA0" w14:textId="77777777" w:rsidR="00B850C6" w:rsidRPr="0051130E" w:rsidRDefault="00B850C6" w:rsidP="00FB2261">
      <w:pPr>
        <w:ind w:left="4536"/>
        <w:rPr>
          <w:rFonts w:cstheme="minorHAnsi"/>
          <w:lang w:val="fr-BE"/>
        </w:rPr>
      </w:pPr>
    </w:p>
    <w:p w14:paraId="56CF2B63" w14:textId="77777777" w:rsidR="00521178" w:rsidRPr="0051130E" w:rsidRDefault="00521178" w:rsidP="00B850C6">
      <w:pPr>
        <w:pStyle w:val="En-tte"/>
        <w:tabs>
          <w:tab w:val="clear" w:pos="4320"/>
          <w:tab w:val="clear" w:pos="8640"/>
        </w:tabs>
        <w:ind w:left="4536"/>
        <w:rPr>
          <w:rFonts w:cstheme="minorHAnsi"/>
          <w:lang w:val="fr-BE"/>
        </w:rPr>
      </w:pPr>
    </w:p>
    <w:p w14:paraId="3FD88F4D" w14:textId="77777777" w:rsidR="00521178" w:rsidRPr="0051130E" w:rsidRDefault="00521178" w:rsidP="00B850C6">
      <w:pPr>
        <w:pStyle w:val="En-tte"/>
        <w:tabs>
          <w:tab w:val="clear" w:pos="4320"/>
          <w:tab w:val="clear" w:pos="8640"/>
        </w:tabs>
        <w:ind w:left="4536"/>
        <w:rPr>
          <w:rFonts w:cstheme="minorHAnsi"/>
          <w:lang w:val="fr-BE"/>
        </w:rPr>
      </w:pPr>
    </w:p>
    <w:p w14:paraId="7C875C8F" w14:textId="684DD223" w:rsidR="00B850C6" w:rsidRPr="0051130E" w:rsidRDefault="00B850C6" w:rsidP="006D2D12">
      <w:pPr>
        <w:pStyle w:val="En-tte"/>
        <w:tabs>
          <w:tab w:val="clear" w:pos="4320"/>
          <w:tab w:val="clear" w:pos="8640"/>
        </w:tabs>
        <w:ind w:left="4536"/>
        <w:jc w:val="right"/>
        <w:rPr>
          <w:rFonts w:cstheme="minorHAnsi"/>
          <w:lang w:val="fr-BE"/>
        </w:rPr>
      </w:pPr>
      <w:r w:rsidRPr="0051130E">
        <w:rPr>
          <w:rFonts w:cstheme="minorHAnsi"/>
          <w:lang w:val="fr-BE"/>
        </w:rPr>
        <w:t xml:space="preserve">Bruxelles, le </w:t>
      </w:r>
      <w:r w:rsidR="004854E6">
        <w:rPr>
          <w:rFonts w:cstheme="minorHAnsi"/>
          <w:lang w:val="fr-BE"/>
        </w:rPr>
        <w:t>1</w:t>
      </w:r>
      <w:r w:rsidR="00F90246">
        <w:rPr>
          <w:rFonts w:cstheme="minorHAnsi"/>
          <w:lang w:val="fr-BE"/>
        </w:rPr>
        <w:t>7</w:t>
      </w:r>
      <w:r w:rsidR="004854E6">
        <w:rPr>
          <w:rFonts w:cstheme="minorHAnsi"/>
          <w:lang w:val="fr-BE"/>
        </w:rPr>
        <w:t xml:space="preserve"> avril 2019</w:t>
      </w:r>
    </w:p>
    <w:p w14:paraId="6FF6C611" w14:textId="77777777" w:rsidR="00B850C6" w:rsidRPr="0051130E" w:rsidRDefault="00B850C6" w:rsidP="00B850C6">
      <w:pPr>
        <w:ind w:left="4536"/>
        <w:rPr>
          <w:rFonts w:cstheme="minorHAnsi"/>
          <w:lang w:val="fr-BE"/>
        </w:rPr>
      </w:pPr>
    </w:p>
    <w:p w14:paraId="69197E92" w14:textId="77777777" w:rsidR="00B850C6" w:rsidRPr="0051130E" w:rsidRDefault="00B850C6" w:rsidP="00B850C6">
      <w:pPr>
        <w:ind w:left="4536"/>
        <w:rPr>
          <w:rFonts w:cstheme="minorHAnsi"/>
          <w:lang w:val="fr-BE"/>
        </w:rPr>
      </w:pPr>
    </w:p>
    <w:p w14:paraId="1219A5BF" w14:textId="77777777" w:rsidR="00FB2261" w:rsidRPr="0051130E" w:rsidRDefault="00FB2261" w:rsidP="00FB2261">
      <w:pPr>
        <w:rPr>
          <w:rFonts w:cstheme="minorHAnsi"/>
          <w:u w:val="single"/>
          <w:lang w:val="fr-BE"/>
        </w:rPr>
      </w:pPr>
    </w:p>
    <w:p w14:paraId="5C335CBD" w14:textId="0F1051CA" w:rsidR="00FB2261" w:rsidRPr="0051130E" w:rsidRDefault="00FB2261" w:rsidP="00FB2261">
      <w:pPr>
        <w:rPr>
          <w:rFonts w:ascii="Wingdings 3" w:hAnsi="Wingdings 3"/>
          <w:color w:val="92D050"/>
          <w:spacing w:val="-20"/>
        </w:rPr>
      </w:pPr>
    </w:p>
    <w:p w14:paraId="001E6C15" w14:textId="77777777" w:rsidR="00521178" w:rsidRPr="0051130E" w:rsidRDefault="00521178" w:rsidP="00FB2261">
      <w:pPr>
        <w:rPr>
          <w:rFonts w:cstheme="minorHAnsi"/>
          <w:lang w:val="fr-BE"/>
        </w:rPr>
      </w:pPr>
    </w:p>
    <w:p w14:paraId="3979ABD5" w14:textId="185D511A" w:rsidR="00FB2261" w:rsidRPr="0051130E" w:rsidRDefault="00FB2261" w:rsidP="00FB2261">
      <w:pPr>
        <w:ind w:hanging="426"/>
        <w:rPr>
          <w:rFonts w:cstheme="minorHAnsi"/>
          <w:lang w:val="fr-BE"/>
        </w:rPr>
      </w:pPr>
      <w:r w:rsidRPr="0051130E">
        <w:rPr>
          <w:rFonts w:ascii="Wingdings 3" w:hAnsi="Wingdings 3"/>
          <w:color w:val="92D050"/>
          <w:spacing w:val="-20"/>
        </w:rPr>
        <w:t></w:t>
      </w:r>
      <w:r w:rsidRPr="0051130E">
        <w:rPr>
          <w:rFonts w:ascii="Wingdings 3" w:hAnsi="Wingdings 3"/>
          <w:color w:val="CEE29B"/>
          <w:spacing w:val="-20"/>
        </w:rPr>
        <w:t></w:t>
      </w:r>
      <w:r w:rsidRPr="0051130E">
        <w:rPr>
          <w:rFonts w:ascii="Wingdings 3" w:hAnsi="Wingdings 3"/>
          <w:color w:val="CEE29B"/>
          <w:spacing w:val="-20"/>
        </w:rPr>
        <w:tab/>
      </w:r>
      <w:r w:rsidRPr="0051130E">
        <w:rPr>
          <w:rFonts w:cstheme="minorHAnsi"/>
          <w:b/>
          <w:lang w:val="fr-BE"/>
        </w:rPr>
        <w:t>Concerne :</w:t>
      </w:r>
      <w:r w:rsidR="007A5C65" w:rsidRPr="0051130E">
        <w:rPr>
          <w:rFonts w:cstheme="minorHAnsi"/>
          <w:b/>
          <w:lang w:val="fr-BE"/>
        </w:rPr>
        <w:t xml:space="preserve"> </w:t>
      </w:r>
      <w:r w:rsidR="003A4EC7" w:rsidRPr="0051130E">
        <w:rPr>
          <w:rFonts w:cstheme="minorHAnsi"/>
          <w:lang w:val="fr-BE"/>
        </w:rPr>
        <w:t xml:space="preserve">Proposition d’un travail de stage </w:t>
      </w:r>
      <w:r w:rsidR="00F90246">
        <w:rPr>
          <w:rFonts w:cstheme="minorHAnsi"/>
          <w:lang w:val="fr-BE"/>
        </w:rPr>
        <w:t xml:space="preserve">et/ou de mémoire </w:t>
      </w:r>
      <w:r w:rsidR="003A4EC7" w:rsidRPr="0051130E">
        <w:rPr>
          <w:rFonts w:cstheme="minorHAnsi"/>
          <w:lang w:val="fr-BE"/>
        </w:rPr>
        <w:t xml:space="preserve">pour </w:t>
      </w:r>
      <w:proofErr w:type="spellStart"/>
      <w:r w:rsidR="003A4EC7" w:rsidRPr="0051130E">
        <w:rPr>
          <w:rFonts w:cstheme="minorHAnsi"/>
          <w:lang w:val="fr-BE"/>
        </w:rPr>
        <w:t>étudiant-e</w:t>
      </w:r>
      <w:proofErr w:type="spellEnd"/>
      <w:r w:rsidR="003A4EC7" w:rsidRPr="0051130E">
        <w:rPr>
          <w:rFonts w:cstheme="minorHAnsi"/>
          <w:lang w:val="fr-BE"/>
        </w:rPr>
        <w:t xml:space="preserve"> en </w:t>
      </w:r>
      <w:r w:rsidR="003B2AC5" w:rsidRPr="0051130E">
        <w:rPr>
          <w:rFonts w:cstheme="minorHAnsi"/>
          <w:lang w:val="fr-BE"/>
        </w:rPr>
        <w:t>bio</w:t>
      </w:r>
      <w:r w:rsidR="00F90246">
        <w:rPr>
          <w:rFonts w:cstheme="minorHAnsi"/>
          <w:lang w:val="fr-BE"/>
        </w:rPr>
        <w:t>-</w:t>
      </w:r>
      <w:r w:rsidR="003B2AC5" w:rsidRPr="0051130E">
        <w:rPr>
          <w:rFonts w:cstheme="minorHAnsi"/>
          <w:lang w:val="fr-BE"/>
        </w:rPr>
        <w:t>ingénierie</w:t>
      </w:r>
      <w:r w:rsidR="003A4EC7" w:rsidRPr="0051130E">
        <w:rPr>
          <w:rFonts w:cstheme="minorHAnsi"/>
          <w:lang w:val="fr-BE"/>
        </w:rPr>
        <w:t xml:space="preserve"> ou biologie végétale</w:t>
      </w:r>
    </w:p>
    <w:p w14:paraId="185F040B" w14:textId="21D55A58" w:rsidR="006154D6" w:rsidRPr="0051130E" w:rsidRDefault="006154D6" w:rsidP="00FB2261">
      <w:pPr>
        <w:ind w:hanging="426"/>
        <w:rPr>
          <w:rFonts w:cstheme="minorHAnsi"/>
          <w:lang w:val="fr-BE"/>
        </w:rPr>
      </w:pPr>
    </w:p>
    <w:p w14:paraId="10F7A5DB" w14:textId="07A28BC4" w:rsidR="0051130E" w:rsidRPr="0051130E" w:rsidRDefault="0051130E" w:rsidP="00FB2261">
      <w:pPr>
        <w:ind w:hanging="426"/>
        <w:rPr>
          <w:rFonts w:cstheme="minorHAnsi"/>
          <w:lang w:val="fr-BE"/>
        </w:rPr>
      </w:pPr>
    </w:p>
    <w:p w14:paraId="01D8A371" w14:textId="6F02D33B" w:rsidR="0051130E" w:rsidRPr="0051130E" w:rsidRDefault="0051130E" w:rsidP="00FB2261">
      <w:pPr>
        <w:ind w:hanging="426"/>
        <w:rPr>
          <w:rFonts w:cstheme="minorHAnsi"/>
          <w:lang w:val="fr-BE"/>
        </w:rPr>
      </w:pPr>
    </w:p>
    <w:p w14:paraId="037DF23F" w14:textId="63DF6E83" w:rsidR="0051130E" w:rsidRDefault="0051130E" w:rsidP="0051130E">
      <w:pPr>
        <w:jc w:val="both"/>
        <w:rPr>
          <w:color w:val="000000"/>
        </w:rPr>
      </w:pPr>
      <w:r w:rsidRPr="0051130E">
        <w:rPr>
          <w:b/>
          <w:color w:val="000000"/>
          <w:u w:val="single"/>
        </w:rPr>
        <w:t>Objet du stage</w:t>
      </w:r>
      <w:r w:rsidR="00B77B15">
        <w:rPr>
          <w:b/>
          <w:color w:val="000000"/>
          <w:u w:val="single"/>
        </w:rPr>
        <w:t>/mémoire</w:t>
      </w:r>
      <w:bookmarkStart w:id="0" w:name="_GoBack"/>
      <w:bookmarkEnd w:id="0"/>
      <w:r w:rsidRPr="0051130E">
        <w:rPr>
          <w:b/>
          <w:color w:val="000000"/>
          <w:u w:val="single"/>
        </w:rPr>
        <w:t> :</w:t>
      </w:r>
      <w:r w:rsidR="000119A1">
        <w:rPr>
          <w:b/>
          <w:color w:val="000000"/>
          <w:u w:val="single"/>
        </w:rPr>
        <w:t xml:space="preserve"> </w:t>
      </w:r>
      <w:r w:rsidRPr="0051130E">
        <w:rPr>
          <w:color w:val="000000"/>
        </w:rPr>
        <w:t xml:space="preserve">Mise au point d’un protocole d’échantillonnage et de mesure permettant d’estimer la séquestration potentielle de carbone par les palétuviers plantés </w:t>
      </w:r>
      <w:r w:rsidR="001C1BBE">
        <w:rPr>
          <w:color w:val="000000"/>
        </w:rPr>
        <w:t>dans le cadre d’un projet au Sénégal</w:t>
      </w:r>
      <w:r w:rsidRPr="0051130E">
        <w:rPr>
          <w:color w:val="000000"/>
        </w:rPr>
        <w:t>, et ce au fil du temps.</w:t>
      </w:r>
    </w:p>
    <w:p w14:paraId="59A21F15" w14:textId="3B8F4BFC" w:rsidR="004854E6" w:rsidRDefault="004854E6" w:rsidP="0051130E">
      <w:pPr>
        <w:jc w:val="both"/>
        <w:rPr>
          <w:color w:val="000000"/>
        </w:rPr>
      </w:pPr>
    </w:p>
    <w:p w14:paraId="0362D6D8" w14:textId="667B4925" w:rsidR="004854E6" w:rsidRPr="004854E6" w:rsidRDefault="004854E6" w:rsidP="0051130E">
      <w:pPr>
        <w:jc w:val="both"/>
        <w:rPr>
          <w:b/>
          <w:color w:val="000000"/>
          <w:u w:val="single"/>
        </w:rPr>
      </w:pPr>
      <w:r w:rsidRPr="004854E6">
        <w:rPr>
          <w:b/>
          <w:color w:val="000000"/>
          <w:u w:val="single"/>
        </w:rPr>
        <w:t>Période :</w:t>
      </w:r>
      <w:r w:rsidRPr="006D2D12">
        <w:rPr>
          <w:color w:val="000000"/>
        </w:rPr>
        <w:t xml:space="preserve"> </w:t>
      </w:r>
      <w:r w:rsidR="00F90246">
        <w:rPr>
          <w:color w:val="000000"/>
        </w:rPr>
        <w:t xml:space="preserve">Stage : </w:t>
      </w:r>
      <w:r w:rsidR="006D2D12" w:rsidRPr="006D2D12">
        <w:rPr>
          <w:color w:val="000000"/>
        </w:rPr>
        <w:t>Eté 2019</w:t>
      </w:r>
      <w:r w:rsidR="00F90246">
        <w:rPr>
          <w:color w:val="000000"/>
        </w:rPr>
        <w:t xml:space="preserve"> – Mémoire année académique 2019-2020</w:t>
      </w:r>
    </w:p>
    <w:p w14:paraId="11C3054D" w14:textId="77777777" w:rsidR="0051130E" w:rsidRPr="0051130E" w:rsidRDefault="0051130E" w:rsidP="0051130E"/>
    <w:p w14:paraId="01AF071C" w14:textId="77777777" w:rsidR="0051130E" w:rsidRPr="0051130E" w:rsidRDefault="0051130E" w:rsidP="0051130E">
      <w:pPr>
        <w:jc w:val="both"/>
        <w:rPr>
          <w:b/>
          <w:u w:val="single"/>
        </w:rPr>
      </w:pPr>
      <w:r w:rsidRPr="0051130E">
        <w:rPr>
          <w:b/>
          <w:u w:val="single"/>
        </w:rPr>
        <w:t>Contexte</w:t>
      </w:r>
    </w:p>
    <w:p w14:paraId="32B07020" w14:textId="77777777" w:rsidR="0051130E" w:rsidRPr="0051130E" w:rsidRDefault="0051130E" w:rsidP="0051130E">
      <w:pPr>
        <w:spacing w:after="160" w:line="259" w:lineRule="auto"/>
        <w:jc w:val="both"/>
        <w:rPr>
          <w:rFonts w:cstheme="minorBidi"/>
        </w:rPr>
      </w:pPr>
      <w:r w:rsidRPr="0051130E">
        <w:t>ULB-Coopération et l’ONG sénégalaise Nebeday mettent en œuvre un projet d’appui à l’adaptation et l’atténuation des changements climatiques au Sénégal. C</w:t>
      </w:r>
      <w:r w:rsidRPr="0051130E">
        <w:rPr>
          <w:rFonts w:cstheme="minorBidi"/>
        </w:rPr>
        <w:t>e projet, d’une durée de 3 ans, vise à restaurer et renforcer la résilience des écosystèmes terrestres et de mangrove dans la Réserve de Biosphère du Delta du Saloum (RBDS) dans le cadre des changements climatiques, et ce avec l’accompagnement de scientifiques (ULB et Gembloux).</w:t>
      </w:r>
    </w:p>
    <w:p w14:paraId="35CA42E3" w14:textId="77777777" w:rsidR="0051130E" w:rsidRPr="0051130E" w:rsidRDefault="0051130E" w:rsidP="0051130E">
      <w:pPr>
        <w:jc w:val="both"/>
      </w:pPr>
      <w:r w:rsidRPr="0051130E">
        <w:t>Il s’agit notamment de reboisement et de diffusion de foyers améliorés (afin de diminuer la consommation de bois donc la déforestation) en milieu insulaire :</w:t>
      </w:r>
    </w:p>
    <w:p w14:paraId="2B74BEFB" w14:textId="77777777" w:rsidR="0051130E" w:rsidRPr="0051130E" w:rsidRDefault="0051130E" w:rsidP="0051130E">
      <w:pPr>
        <w:pStyle w:val="Paragraphedeliste"/>
        <w:numPr>
          <w:ilvl w:val="0"/>
          <w:numId w:val="9"/>
        </w:numPr>
        <w:jc w:val="both"/>
        <w:rPr>
          <w:color w:val="000000"/>
        </w:rPr>
      </w:pPr>
      <w:r w:rsidRPr="0051130E">
        <w:rPr>
          <w:color w:val="000000"/>
        </w:rPr>
        <w:t>Reboisement de 480.000 palétuviers</w:t>
      </w:r>
    </w:p>
    <w:p w14:paraId="38CF65B8" w14:textId="77777777" w:rsidR="0051130E" w:rsidRPr="0051130E" w:rsidRDefault="0051130E" w:rsidP="0051130E">
      <w:pPr>
        <w:pStyle w:val="Paragraphedeliste"/>
        <w:numPr>
          <w:ilvl w:val="0"/>
          <w:numId w:val="9"/>
        </w:numPr>
        <w:jc w:val="both"/>
        <w:rPr>
          <w:color w:val="000000"/>
        </w:rPr>
      </w:pPr>
      <w:r w:rsidRPr="0051130E">
        <w:rPr>
          <w:color w:val="000000"/>
        </w:rPr>
        <w:t>Diffusion de 1.000 foyers améliorés selon un modèle Gold Standard.</w:t>
      </w:r>
    </w:p>
    <w:p w14:paraId="077E2913" w14:textId="77777777" w:rsidR="0051130E" w:rsidRPr="0051130E" w:rsidRDefault="0051130E" w:rsidP="0051130E">
      <w:pPr>
        <w:jc w:val="both"/>
        <w:rPr>
          <w:color w:val="000000"/>
        </w:rPr>
      </w:pPr>
    </w:p>
    <w:p w14:paraId="0DFA8098" w14:textId="77777777" w:rsidR="0051130E" w:rsidRPr="0051130E" w:rsidRDefault="0051130E" w:rsidP="0051130E">
      <w:pPr>
        <w:jc w:val="both"/>
        <w:rPr>
          <w:color w:val="000000"/>
        </w:rPr>
      </w:pPr>
      <w:r w:rsidRPr="0051130E">
        <w:rPr>
          <w:color w:val="000000"/>
        </w:rPr>
        <w:t xml:space="preserve">Il s’agit principalement pour les populations locales d’un projet d’atténuation des risques liés au changement climatique. Mais il est intéressant également de mieux comprendre le rôle des forêts, en général et des mangroves en particulier, en matière d’atténuation des émissions de </w:t>
      </w:r>
      <w:r w:rsidRPr="0051130E">
        <w:t>CO</w:t>
      </w:r>
      <w:r w:rsidRPr="0051130E">
        <w:rPr>
          <w:vertAlign w:val="subscript"/>
        </w:rPr>
        <w:t>2</w:t>
      </w:r>
      <w:r w:rsidRPr="0051130E">
        <w:rPr>
          <w:color w:val="000000"/>
        </w:rPr>
        <w:t xml:space="preserve"> par le mécanisme de séquestration du carbone. A noter que ce projet bénéficie de l’appui de l’Agence Wallonne pour l’Air et la Climat (AWAC) et de la Ville de Bruxelles dans le cadre de son Plan Climat.</w:t>
      </w:r>
    </w:p>
    <w:p w14:paraId="5E23EDA8" w14:textId="77777777" w:rsidR="0051130E" w:rsidRPr="0051130E" w:rsidRDefault="0051130E" w:rsidP="0051130E">
      <w:pPr>
        <w:jc w:val="both"/>
        <w:rPr>
          <w:color w:val="000000"/>
        </w:rPr>
      </w:pPr>
    </w:p>
    <w:p w14:paraId="236126D7" w14:textId="77777777" w:rsidR="0051130E" w:rsidRPr="0051130E" w:rsidRDefault="0051130E" w:rsidP="0051130E">
      <w:pPr>
        <w:jc w:val="both"/>
        <w:rPr>
          <w:b/>
          <w:u w:val="single"/>
        </w:rPr>
      </w:pPr>
      <w:r w:rsidRPr="0051130E">
        <w:rPr>
          <w:b/>
          <w:u w:val="single"/>
        </w:rPr>
        <w:t>Stage :</w:t>
      </w:r>
    </w:p>
    <w:p w14:paraId="17F6D17C" w14:textId="77777777" w:rsidR="006D2D12" w:rsidRDefault="006D2D12" w:rsidP="0051130E">
      <w:pPr>
        <w:jc w:val="both"/>
      </w:pPr>
    </w:p>
    <w:p w14:paraId="611BD3A8" w14:textId="5AEB8269" w:rsidR="0051130E" w:rsidRPr="0051130E" w:rsidRDefault="0051130E" w:rsidP="0051130E">
      <w:pPr>
        <w:jc w:val="both"/>
      </w:pPr>
      <w:r w:rsidRPr="0051130E">
        <w:t>ULB-Coopération souhaite suivre ce projet de manière scientifique tout au long de sa durée et au-delà avec l’appui de chercheurs de Belgique et du Sénégal mais aussi de stagiaires et de mémorants.</w:t>
      </w:r>
    </w:p>
    <w:p w14:paraId="0393ADCD" w14:textId="77777777" w:rsidR="0051130E" w:rsidRPr="0051130E" w:rsidRDefault="0051130E" w:rsidP="0051130E">
      <w:pPr>
        <w:jc w:val="both"/>
      </w:pPr>
      <w:r w:rsidRPr="0051130E">
        <w:t>La recherche nous enseigne que les écosystèmes de mangroves sont capables de stocker de grandes quantités de carbone. Par endroit, la capacité d’une mangrove à transformer le CO</w:t>
      </w:r>
      <w:r w:rsidRPr="0051130E">
        <w:rPr>
          <w:vertAlign w:val="subscript"/>
        </w:rPr>
        <w:t>2</w:t>
      </w:r>
      <w:r w:rsidRPr="0051130E">
        <w:t xml:space="preserve"> présent dans l’atmosphère en matière organique via la photosynthèse est estimée entre 40 à plus de 300 tonnes équivalent CO</w:t>
      </w:r>
      <w:r w:rsidRPr="0051130E">
        <w:rPr>
          <w:vertAlign w:val="subscript"/>
        </w:rPr>
        <w:t>2</w:t>
      </w:r>
      <w:r w:rsidRPr="0051130E">
        <w:t xml:space="preserve"> par hectare et par an (t CO</w:t>
      </w:r>
      <w:r w:rsidRPr="0051130E">
        <w:rPr>
          <w:vertAlign w:val="subscript"/>
        </w:rPr>
        <w:t>2</w:t>
      </w:r>
      <w:r w:rsidRPr="0051130E">
        <w:t xml:space="preserve"> équivalent / ha / an) selon l’âge de la mangroves et d’autres paramètres</w:t>
      </w:r>
      <w:r w:rsidRPr="0051130E">
        <w:rPr>
          <w:rStyle w:val="Appelnotedebasdep"/>
        </w:rPr>
        <w:footnoteReference w:id="1"/>
      </w:r>
      <w:r w:rsidRPr="0051130E">
        <w:t>. Outre cette fixation dans la biomasse aérienne et racinaire, le stockage du carbone dans les sédiments est également très important.</w:t>
      </w:r>
    </w:p>
    <w:p w14:paraId="537F35D0" w14:textId="77777777" w:rsidR="0051130E" w:rsidRPr="0051130E" w:rsidRDefault="0051130E" w:rsidP="0051130E">
      <w:pPr>
        <w:jc w:val="both"/>
      </w:pPr>
      <w:r w:rsidRPr="0051130E">
        <w:t xml:space="preserve">Cependant, chaque mangrove a ses caractéristiques. Elles peuvent être composées de diverses espèces de palétuviers, et chacune de ces espèces se développe spécifiquement selon son environnement propre. </w:t>
      </w:r>
    </w:p>
    <w:p w14:paraId="52404A12" w14:textId="77777777" w:rsidR="0051130E" w:rsidRPr="0051130E" w:rsidRDefault="0051130E" w:rsidP="0051130E">
      <w:pPr>
        <w:jc w:val="both"/>
      </w:pPr>
      <w:r w:rsidRPr="0051130E">
        <w:lastRenderedPageBreak/>
        <w:t xml:space="preserve">Ainsi, le projet escompte reboiser 480.000 palétuviers de type </w:t>
      </w:r>
      <w:r w:rsidRPr="0051130E">
        <w:rPr>
          <w:rFonts w:cstheme="minorHAnsi"/>
          <w:i/>
        </w:rPr>
        <w:t>Rhizophora racemosa</w:t>
      </w:r>
      <w:r w:rsidRPr="0051130E">
        <w:rPr>
          <w:rFonts w:cstheme="minorHAnsi"/>
        </w:rPr>
        <w:t xml:space="preserve"> et </w:t>
      </w:r>
      <w:r w:rsidRPr="0051130E">
        <w:rPr>
          <w:rFonts w:cstheme="minorHAnsi"/>
          <w:i/>
        </w:rPr>
        <w:t>R.</w:t>
      </w:r>
      <w:r w:rsidRPr="0051130E">
        <w:rPr>
          <w:rFonts w:cstheme="minorHAnsi"/>
        </w:rPr>
        <w:t xml:space="preserve"> </w:t>
      </w:r>
      <w:r w:rsidRPr="0051130E">
        <w:rPr>
          <w:rFonts w:cstheme="minorHAnsi"/>
          <w:i/>
        </w:rPr>
        <w:t xml:space="preserve">mangle </w:t>
      </w:r>
      <w:r w:rsidRPr="0051130E">
        <w:rPr>
          <w:rFonts w:cstheme="minorHAnsi"/>
        </w:rPr>
        <w:t xml:space="preserve">et cela en 3 années. Il conviendrait d’estimer combien d’équivalent t </w:t>
      </w:r>
      <w:r w:rsidRPr="0051130E">
        <w:t>CO</w:t>
      </w:r>
      <w:r w:rsidRPr="0051130E">
        <w:rPr>
          <w:vertAlign w:val="subscript"/>
        </w:rPr>
        <w:t>2</w:t>
      </w:r>
      <w:r w:rsidRPr="0051130E">
        <w:t xml:space="preserve"> seront séquestrés au cours des dix prochaines années, voire davantage. </w:t>
      </w:r>
    </w:p>
    <w:p w14:paraId="076688C2" w14:textId="77777777" w:rsidR="0051130E" w:rsidRPr="0051130E" w:rsidRDefault="0051130E" w:rsidP="0051130E">
      <w:pPr>
        <w:jc w:val="both"/>
      </w:pPr>
      <w:r w:rsidRPr="0051130E">
        <w:t xml:space="preserve">Or, pour le calcul du carbone stocké dans la biomasse aérienne des arbres, si des équations allométriques des palétuviers de type </w:t>
      </w:r>
      <w:r w:rsidRPr="0051130E">
        <w:rPr>
          <w:rFonts w:cstheme="minorHAnsi"/>
          <w:i/>
        </w:rPr>
        <w:t>Rhizophora racemosa</w:t>
      </w:r>
      <w:r w:rsidRPr="0051130E">
        <w:rPr>
          <w:rFonts w:cstheme="minorHAnsi"/>
        </w:rPr>
        <w:t xml:space="preserve"> et </w:t>
      </w:r>
      <w:r w:rsidRPr="0051130E">
        <w:rPr>
          <w:rFonts w:cstheme="minorHAnsi"/>
          <w:i/>
        </w:rPr>
        <w:t>R.</w:t>
      </w:r>
      <w:r w:rsidRPr="0051130E">
        <w:rPr>
          <w:rFonts w:cstheme="minorHAnsi"/>
        </w:rPr>
        <w:t xml:space="preserve"> </w:t>
      </w:r>
      <w:r w:rsidRPr="0051130E">
        <w:rPr>
          <w:rFonts w:cstheme="minorHAnsi"/>
          <w:i/>
        </w:rPr>
        <w:t>mangle</w:t>
      </w:r>
      <w:r w:rsidRPr="0051130E">
        <w:rPr>
          <w:rFonts w:cstheme="minorHAnsi"/>
        </w:rPr>
        <w:t xml:space="preserve"> ont été établies dans de nombreux endroits de la région de mangroves Atlantique - Pacifique Est, cela n’est pas le cas pour ceux du delta du Sine Saloum au Sénégal. Par ailleurs, comme il s’agit d’un boisement, il conviendra de tenir compte de la densité de plantation, des taux de survie et des éventuels regarnissages. </w:t>
      </w:r>
    </w:p>
    <w:p w14:paraId="3AFB6D12" w14:textId="77777777" w:rsidR="000119A1" w:rsidRDefault="000119A1" w:rsidP="0051130E">
      <w:pPr>
        <w:jc w:val="both"/>
      </w:pPr>
    </w:p>
    <w:p w14:paraId="03992364" w14:textId="63B367F5" w:rsidR="0051130E" w:rsidRPr="0051130E" w:rsidRDefault="0051130E" w:rsidP="0051130E">
      <w:pPr>
        <w:jc w:val="both"/>
      </w:pPr>
      <w:r w:rsidRPr="0051130E">
        <w:t xml:space="preserve">L’objectif du stage </w:t>
      </w:r>
      <w:r w:rsidR="00F90246">
        <w:t xml:space="preserve">et/ou du mémoire </w:t>
      </w:r>
      <w:r w:rsidRPr="0051130E">
        <w:t>est donc de mettre au point le protocole d’échantillonnage et de mesure. Il s’agira d’identifier les moyens à mettre en œuvre dès le départ et pour la suite (établissement et suivi de placettes, relation allométrique, imagerie satellitaire, usage d’un drone avec différents capteurs (</w:t>
      </w:r>
      <w:proofErr w:type="spellStart"/>
      <w:r w:rsidRPr="0051130E">
        <w:t>LiDAR</w:t>
      </w:r>
      <w:proofErr w:type="spellEnd"/>
      <w:r w:rsidRPr="0051130E">
        <w:t>, infra-rouge, …)</w:t>
      </w:r>
      <w:r w:rsidR="00CF1271">
        <w:t>.</w:t>
      </w:r>
    </w:p>
    <w:p w14:paraId="14AF2B8D" w14:textId="77777777" w:rsidR="006D2D12" w:rsidRDefault="006D2D12" w:rsidP="0051130E">
      <w:pPr>
        <w:jc w:val="both"/>
      </w:pPr>
    </w:p>
    <w:p w14:paraId="24EF6D8D" w14:textId="41EC58FE" w:rsidR="0051130E" w:rsidRPr="0051130E" w:rsidRDefault="0051130E" w:rsidP="0051130E">
      <w:pPr>
        <w:jc w:val="both"/>
      </w:pPr>
      <w:r w:rsidRPr="0051130E">
        <w:t>Le stage se composera pour partie d’une étude bibliographique au siège de ULB-Coopération et pour partie d’une étude de faisabilité au Sénégal.</w:t>
      </w:r>
      <w:r w:rsidR="00CF1271">
        <w:t xml:space="preserve"> Possibilité de travail en binôme avec </w:t>
      </w:r>
      <w:proofErr w:type="spellStart"/>
      <w:r w:rsidR="00CF1271">
        <w:t>un-e</w:t>
      </w:r>
      <w:proofErr w:type="spellEnd"/>
      <w:r w:rsidR="00CF1271">
        <w:t xml:space="preserve"> </w:t>
      </w:r>
      <w:proofErr w:type="spellStart"/>
      <w:r w:rsidR="00CF1271">
        <w:t>étudiant-e</w:t>
      </w:r>
      <w:proofErr w:type="spellEnd"/>
      <w:r w:rsidR="00CF1271">
        <w:t xml:space="preserve"> </w:t>
      </w:r>
      <w:proofErr w:type="spellStart"/>
      <w:r w:rsidR="00CF1271">
        <w:t>sénégalais-e</w:t>
      </w:r>
      <w:proofErr w:type="spellEnd"/>
      <w:r w:rsidR="00CF1271">
        <w:t>.</w:t>
      </w:r>
    </w:p>
    <w:p w14:paraId="209632AF" w14:textId="77777777" w:rsidR="006D2D12" w:rsidRDefault="006D2D12" w:rsidP="0051130E">
      <w:pPr>
        <w:jc w:val="both"/>
      </w:pPr>
    </w:p>
    <w:p w14:paraId="104A72DF" w14:textId="1F266FA8" w:rsidR="0051130E" w:rsidRDefault="0051130E" w:rsidP="0051130E">
      <w:pPr>
        <w:jc w:val="both"/>
      </w:pPr>
      <w:r w:rsidRPr="0051130E">
        <w:t xml:space="preserve">Une fois ce protocole établi et validé, dans un second temps il sera proposé à </w:t>
      </w:r>
      <w:proofErr w:type="spellStart"/>
      <w:r w:rsidRPr="0051130E">
        <w:t>un-e</w:t>
      </w:r>
      <w:proofErr w:type="spellEnd"/>
      <w:r w:rsidRPr="0051130E">
        <w:t xml:space="preserve"> </w:t>
      </w:r>
      <w:proofErr w:type="spellStart"/>
      <w:r w:rsidRPr="0051130E">
        <w:t>étudiant-e</w:t>
      </w:r>
      <w:proofErr w:type="spellEnd"/>
      <w:r w:rsidRPr="0051130E">
        <w:t xml:space="preserve"> un mémoire pour faire le suivi.</w:t>
      </w:r>
    </w:p>
    <w:p w14:paraId="452ACA4E" w14:textId="159FDBD8" w:rsidR="0051130E" w:rsidRDefault="0051130E" w:rsidP="0051130E">
      <w:pPr>
        <w:jc w:val="both"/>
      </w:pPr>
    </w:p>
    <w:p w14:paraId="30C1A837" w14:textId="177E2375" w:rsidR="0051130E" w:rsidRPr="0051130E" w:rsidRDefault="0051130E" w:rsidP="0051130E">
      <w:pPr>
        <w:jc w:val="both"/>
      </w:pPr>
      <w:r w:rsidRPr="004854E6">
        <w:rPr>
          <w:b/>
        </w:rPr>
        <w:t xml:space="preserve">Contact : </w:t>
      </w:r>
      <w:r>
        <w:t>Thierry De Coster</w:t>
      </w:r>
      <w:r w:rsidR="004854E6">
        <w:t xml:space="preserve"> : </w:t>
      </w:r>
      <w:hyperlink r:id="rId8" w:history="1">
        <w:r w:rsidR="004854E6" w:rsidRPr="00730DEB">
          <w:rPr>
            <w:rStyle w:val="Lienhypertexte"/>
          </w:rPr>
          <w:t>thierry.decoster@ulb-cooperation.org</w:t>
        </w:r>
      </w:hyperlink>
      <w:r w:rsidR="004854E6">
        <w:t xml:space="preserve"> </w:t>
      </w:r>
    </w:p>
    <w:p w14:paraId="6B0EBFE7" w14:textId="18BFFBE4" w:rsidR="00923CA4" w:rsidRPr="0051130E" w:rsidRDefault="00923CA4" w:rsidP="00923CA4"/>
    <w:sectPr w:rsidR="00923CA4" w:rsidRPr="0051130E" w:rsidSect="007A5C65">
      <w:headerReference w:type="even" r:id="rId9"/>
      <w:headerReference w:type="default" r:id="rId10"/>
      <w:footerReference w:type="even" r:id="rId11"/>
      <w:footerReference w:type="default" r:id="rId12"/>
      <w:headerReference w:type="first" r:id="rId13"/>
      <w:footerReference w:type="first" r:id="rId14"/>
      <w:pgSz w:w="11907" w:h="16840" w:code="9"/>
      <w:pgMar w:top="1134" w:right="1417" w:bottom="1134" w:left="2268" w:header="210" w:footer="8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1710" w14:textId="77777777" w:rsidR="008717A5" w:rsidRDefault="008717A5">
      <w:r>
        <w:separator/>
      </w:r>
    </w:p>
  </w:endnote>
  <w:endnote w:type="continuationSeparator" w:id="0">
    <w:p w14:paraId="13F17564" w14:textId="77777777" w:rsidR="008717A5" w:rsidRDefault="008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4663" w14:textId="77777777" w:rsidR="00B26F67" w:rsidRDefault="00B26F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1638" w14:textId="77777777" w:rsidR="00923CA4" w:rsidRDefault="00923CA4" w:rsidP="00923CA4">
    <w:pPr>
      <w:ind w:left="-1134" w:right="-283"/>
      <w:jc w:val="right"/>
      <w:rPr>
        <w:rFonts w:ascii="Wingdings 3" w:hAnsi="Wingdings 3"/>
        <w:color w:val="837E87"/>
      </w:rPr>
    </w:pPr>
    <w:r>
      <w:rPr>
        <w:noProof/>
        <w:lang w:val="fr-BE" w:eastAsia="fr-BE"/>
      </w:rPr>
      <mc:AlternateContent>
        <mc:Choice Requires="wps">
          <w:drawing>
            <wp:anchor distT="0" distB="0" distL="114300" distR="114300" simplePos="0" relativeHeight="251767808" behindDoc="0" locked="0" layoutInCell="1" allowOverlap="1" wp14:anchorId="718B2E31" wp14:editId="0377FD73">
              <wp:simplePos x="0" y="0"/>
              <wp:positionH relativeFrom="column">
                <wp:posOffset>-637822</wp:posOffset>
              </wp:positionH>
              <wp:positionV relativeFrom="paragraph">
                <wp:posOffset>118110</wp:posOffset>
              </wp:positionV>
              <wp:extent cx="4696097" cy="26126"/>
              <wp:effectExtent l="0" t="0" r="28575" b="31115"/>
              <wp:wrapNone/>
              <wp:docPr id="5" name="Connecteur droit 5"/>
              <wp:cNvGraphicFramePr/>
              <a:graphic xmlns:a="http://schemas.openxmlformats.org/drawingml/2006/main">
                <a:graphicData uri="http://schemas.microsoft.com/office/word/2010/wordprocessingShape">
                  <wps:wsp>
                    <wps:cNvCnPr/>
                    <wps:spPr>
                      <a:xfrm flipH="1">
                        <a:off x="0" y="0"/>
                        <a:ext cx="4696097" cy="26126"/>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37295" id="Connecteur droit 5" o:spid="_x0000_s1026" style="position:absolute;flip:x;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pt,9.3pt" to="31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" strokecolor="#002060"/>
          </w:pict>
        </mc:Fallback>
      </mc:AlternateContent>
    </w:r>
    <w:r w:rsidRPr="00146574">
      <w:rPr>
        <w:rFonts w:ascii="Wingdings 3" w:hAnsi="Wingdings 3"/>
        <w:color w:val="92D050"/>
      </w:rPr>
      <w:t></w:t>
    </w:r>
    <w:r w:rsidRPr="00146574">
      <w:rPr>
        <w:rFonts w:ascii="Wingdings 3" w:hAnsi="Wingdings 3"/>
        <w:color w:val="92D050"/>
      </w:rPr>
      <w:t></w:t>
    </w:r>
    <w:r w:rsidRPr="00146574">
      <w:rPr>
        <w:rFonts w:ascii="Wingdings 3" w:hAnsi="Wingdings 3"/>
        <w:color w:val="92D050"/>
      </w:rPr>
      <w:t></w:t>
    </w:r>
    <w:r w:rsidRPr="00146574">
      <w:rPr>
        <w:rFonts w:ascii="Wingdings 3" w:hAnsi="Wingdings 3"/>
        <w:color w:val="92D050"/>
      </w:rPr>
      <w:t></w:t>
    </w:r>
    <w:r w:rsidRPr="00146574">
      <w:rPr>
        <w:rFonts w:ascii="Wingdings 3" w:hAnsi="Wingdings 3"/>
        <w:color w:val="92D050"/>
      </w:rPr>
      <w:t></w:t>
    </w:r>
    <w:r w:rsidRPr="008F3DF4">
      <w:rPr>
        <w:rFonts w:ascii="Wingdings 3" w:hAnsi="Wingdings 3"/>
        <w:color w:val="837E87"/>
      </w:rPr>
      <w:t></w:t>
    </w:r>
    <w:r w:rsidRPr="00146574">
      <w:rPr>
        <w:rFonts w:ascii="Wingdings 3" w:hAnsi="Wingdings 3"/>
        <w:color w:val="002060"/>
      </w:rPr>
      <w:t></w:t>
    </w:r>
    <w:r w:rsidRPr="008F3DF4">
      <w:rPr>
        <w:rFonts w:ascii="Wingdings 3" w:hAnsi="Wingdings 3"/>
        <w:color w:val="CEE29B"/>
      </w:rPr>
      <w:t></w:t>
    </w:r>
    <w:r w:rsidRPr="00146574">
      <w:rPr>
        <w:rFonts w:ascii="Wingdings 3" w:hAnsi="Wingdings 3"/>
        <w:color w:val="92D050"/>
      </w:rPr>
      <w:t></w:t>
    </w:r>
    <w:r w:rsidRPr="00FB2261">
      <w:rPr>
        <w:rFonts w:ascii="Wingdings 3" w:hAnsi="Wingdings 3"/>
        <w:color w:val="C8E7A7"/>
      </w:rPr>
      <w:t></w:t>
    </w:r>
  </w:p>
  <w:p w14:paraId="6CF635E3" w14:textId="77777777" w:rsidR="00923CA4" w:rsidRPr="00F90368" w:rsidRDefault="00923CA4" w:rsidP="00923CA4">
    <w:pPr>
      <w:ind w:left="-1134" w:right="-142"/>
      <w:rPr>
        <w:color w:val="CEE29B"/>
        <w:sz w:val="12"/>
        <w:szCs w:val="12"/>
      </w:rPr>
    </w:pPr>
  </w:p>
  <w:p w14:paraId="3C7E339C" w14:textId="77777777" w:rsidR="00923CA4" w:rsidRPr="00923CA4" w:rsidRDefault="001113FB" w:rsidP="001113FB">
    <w:pPr>
      <w:ind w:left="-1134" w:right="-142"/>
      <w:jc w:val="center"/>
      <w:rPr>
        <w:rFonts w:cs="Arial"/>
        <w:color w:val="002060"/>
        <w:sz w:val="8"/>
        <w:szCs w:val="8"/>
      </w:rPr>
    </w:pPr>
    <w:r w:rsidRPr="00AE0FB7">
      <w:rPr>
        <w:rFonts w:cs="Arial"/>
        <w:b/>
        <w:noProof/>
        <w:color w:val="002060"/>
        <w:sz w:val="16"/>
        <w:szCs w:val="16"/>
        <w:lang w:val="fr-BE" w:eastAsia="fr-BE"/>
      </w:rPr>
      <w:t>ULB-Coopération</w:t>
    </w:r>
    <w:r w:rsidRPr="00AE0FB7">
      <w:rPr>
        <w:rFonts w:cs="Arial"/>
        <w:b/>
        <w:color w:val="002060"/>
        <w:sz w:val="16"/>
        <w:szCs w:val="16"/>
      </w:rPr>
      <w:t> ASBL</w:t>
    </w:r>
    <w:r w:rsidRPr="00146574">
      <w:rPr>
        <w:rFonts w:cs="Arial"/>
        <w:color w:val="002060"/>
        <w:sz w:val="16"/>
        <w:szCs w:val="16"/>
      </w:rPr>
      <w:t xml:space="preserve"> </w:t>
    </w:r>
    <w:r w:rsidRPr="00146574">
      <w:rPr>
        <w:rFonts w:ascii="Wingdings 3" w:hAnsi="Wingdings 3"/>
        <w:color w:val="002060"/>
        <w:sz w:val="16"/>
        <w:szCs w:val="16"/>
      </w:rPr>
      <w:t></w:t>
    </w:r>
    <w:r w:rsidRPr="00146574">
      <w:rPr>
        <w:rFonts w:cs="Arial"/>
        <w:color w:val="002060"/>
        <w:sz w:val="16"/>
        <w:szCs w:val="16"/>
      </w:rPr>
      <w:t xml:space="preserve"> </w:t>
    </w:r>
    <w:r w:rsidRPr="00146574">
      <w:rPr>
        <w:rFonts w:cs="Arial"/>
        <w:i/>
        <w:color w:val="002060"/>
        <w:sz w:val="16"/>
        <w:szCs w:val="16"/>
      </w:rPr>
      <w:t>Siège social</w:t>
    </w:r>
    <w:r w:rsidRPr="00146574">
      <w:rPr>
        <w:rFonts w:cs="Arial"/>
        <w:color w:val="002060"/>
        <w:sz w:val="16"/>
        <w:szCs w:val="16"/>
      </w:rPr>
      <w:t xml:space="preserve"> </w:t>
    </w:r>
    <w:r w:rsidRPr="00146574">
      <w:rPr>
        <w:rFonts w:ascii="Wingdings 3" w:hAnsi="Wingdings 3"/>
        <w:color w:val="002060"/>
        <w:sz w:val="16"/>
        <w:szCs w:val="16"/>
      </w:rPr>
      <w:sym w:font="Wingdings" w:char="F09F"/>
    </w:r>
    <w:r w:rsidRPr="00146574">
      <w:rPr>
        <w:rFonts w:cs="Arial"/>
        <w:color w:val="002060"/>
        <w:sz w:val="16"/>
        <w:szCs w:val="16"/>
      </w:rPr>
      <w:t xml:space="preserve"> Avenue F.D. Roosevelt, 50</w:t>
    </w:r>
    <w:r>
      <w:rPr>
        <w:rFonts w:cs="Arial"/>
        <w:color w:val="002060"/>
        <w:sz w:val="16"/>
        <w:szCs w:val="16"/>
      </w:rPr>
      <w:t>, CP 266</w:t>
    </w:r>
    <w:r w:rsidRPr="00146574">
      <w:rPr>
        <w:rFonts w:cs="Arial"/>
        <w:color w:val="002060"/>
        <w:sz w:val="16"/>
        <w:szCs w:val="16"/>
      </w:rPr>
      <w:t xml:space="preserve"> </w:t>
    </w:r>
    <w:r w:rsidRPr="00146574">
      <w:rPr>
        <w:rFonts w:ascii="Wingdings 3" w:hAnsi="Wingdings 3"/>
        <w:color w:val="002060"/>
        <w:sz w:val="16"/>
        <w:szCs w:val="16"/>
      </w:rPr>
      <w:sym w:font="Wingdings" w:char="F09F"/>
    </w:r>
    <w:r w:rsidRPr="00146574">
      <w:rPr>
        <w:color w:val="002060"/>
        <w:sz w:val="16"/>
        <w:szCs w:val="16"/>
      </w:rPr>
      <w:t xml:space="preserve"> </w:t>
    </w:r>
    <w:r w:rsidRPr="00146574">
      <w:rPr>
        <w:rFonts w:cs="Arial"/>
        <w:color w:val="002060"/>
        <w:sz w:val="16"/>
        <w:szCs w:val="16"/>
      </w:rPr>
      <w:t xml:space="preserve">1050 Bruxelles </w:t>
    </w:r>
    <w:r w:rsidRPr="00146574">
      <w:rPr>
        <w:rFonts w:ascii="Wingdings 3" w:hAnsi="Wingdings 3"/>
        <w:color w:val="002060"/>
        <w:sz w:val="16"/>
        <w:szCs w:val="16"/>
      </w:rPr>
      <w:sym w:font="Wingdings" w:char="F09F"/>
    </w:r>
    <w:r w:rsidRPr="00146574">
      <w:rPr>
        <w:color w:val="002060"/>
        <w:sz w:val="16"/>
        <w:szCs w:val="16"/>
      </w:rPr>
      <w:t xml:space="preserve"> </w:t>
    </w:r>
    <w:proofErr w:type="gramStart"/>
    <w:r w:rsidRPr="00146574">
      <w:rPr>
        <w:rFonts w:cs="Arial"/>
        <w:color w:val="002060"/>
        <w:sz w:val="16"/>
        <w:szCs w:val="16"/>
      </w:rPr>
      <w:t xml:space="preserve">Belgique  </w:t>
    </w:r>
    <w:r w:rsidRPr="00146574">
      <w:rPr>
        <w:rFonts w:ascii="Wingdings 3" w:hAnsi="Wingdings 3"/>
        <w:color w:val="002060"/>
        <w:sz w:val="16"/>
        <w:szCs w:val="16"/>
      </w:rPr>
      <w:t></w:t>
    </w:r>
    <w:proofErr w:type="gramEnd"/>
    <w:r w:rsidRPr="00146574">
      <w:rPr>
        <w:rFonts w:cs="Arial"/>
        <w:color w:val="002060"/>
        <w:sz w:val="16"/>
        <w:szCs w:val="16"/>
      </w:rPr>
      <w:t xml:space="preserve"> </w:t>
    </w:r>
    <w:r w:rsidRPr="00146574">
      <w:rPr>
        <w:rFonts w:cs="Arial"/>
        <w:i/>
        <w:color w:val="002060"/>
        <w:sz w:val="16"/>
        <w:szCs w:val="16"/>
      </w:rPr>
      <w:t>Bureaux</w:t>
    </w:r>
    <w:r w:rsidRPr="00146574">
      <w:rPr>
        <w:rFonts w:cs="Arial"/>
        <w:color w:val="002060"/>
        <w:sz w:val="16"/>
        <w:szCs w:val="16"/>
      </w:rPr>
      <w:t xml:space="preserve"> </w:t>
    </w:r>
    <w:r w:rsidRPr="00146574">
      <w:rPr>
        <w:rFonts w:ascii="Wingdings 3" w:hAnsi="Wingdings 3"/>
        <w:color w:val="002060"/>
        <w:sz w:val="16"/>
        <w:szCs w:val="16"/>
      </w:rPr>
      <w:sym w:font="Wingdings" w:char="F09F"/>
    </w:r>
    <w:r>
      <w:rPr>
        <w:rFonts w:cs="Arial"/>
        <w:color w:val="002060"/>
        <w:sz w:val="16"/>
        <w:szCs w:val="16"/>
      </w:rPr>
      <w:t xml:space="preserve"> Campus de la plaine, entrée 2, bâtiment MA</w:t>
    </w:r>
    <w:r w:rsidRPr="00146574">
      <w:rPr>
        <w:rFonts w:cs="Arial"/>
        <w:color w:val="002060"/>
        <w:sz w:val="16"/>
        <w:szCs w:val="16"/>
      </w:rPr>
      <w:t xml:space="preserve"> </w:t>
    </w:r>
    <w:r w:rsidRPr="00146574">
      <w:rPr>
        <w:rFonts w:ascii="Wingdings 3" w:hAnsi="Wingdings 3"/>
        <w:color w:val="002060"/>
        <w:sz w:val="16"/>
        <w:szCs w:val="16"/>
      </w:rPr>
      <w:sym w:font="Wingdings" w:char="F09F"/>
    </w:r>
    <w:r w:rsidRPr="00146574">
      <w:rPr>
        <w:color w:val="002060"/>
        <w:sz w:val="16"/>
        <w:szCs w:val="16"/>
      </w:rPr>
      <w:t xml:space="preserve"> </w:t>
    </w:r>
    <w:r w:rsidRPr="00146574">
      <w:rPr>
        <w:rFonts w:cs="Arial"/>
        <w:color w:val="002060"/>
        <w:sz w:val="16"/>
        <w:szCs w:val="16"/>
      </w:rPr>
      <w:t>1000 Bruxelles</w:t>
    </w:r>
    <w:r>
      <w:rPr>
        <w:rFonts w:cs="Arial"/>
        <w:color w:val="002060"/>
        <w:sz w:val="16"/>
        <w:szCs w:val="16"/>
      </w:rPr>
      <w:t xml:space="preserve"> </w:t>
    </w:r>
    <w:r w:rsidRPr="00146574">
      <w:rPr>
        <w:rFonts w:ascii="Wingdings 3" w:hAnsi="Wingdings 3"/>
        <w:color w:val="002060"/>
        <w:sz w:val="16"/>
        <w:szCs w:val="16"/>
      </w:rPr>
      <w:t></w:t>
    </w:r>
    <w:r w:rsidRPr="00146574">
      <w:rPr>
        <w:rFonts w:cs="Arial"/>
        <w:color w:val="002060"/>
        <w:sz w:val="16"/>
        <w:szCs w:val="16"/>
      </w:rPr>
      <w:t xml:space="preserve"> </w:t>
    </w:r>
    <w:r w:rsidRPr="00146574">
      <w:rPr>
        <w:rFonts w:cs="Arial"/>
        <w:i/>
        <w:color w:val="002060"/>
        <w:sz w:val="16"/>
        <w:szCs w:val="16"/>
      </w:rPr>
      <w:t>Tél </w:t>
    </w:r>
    <w:r w:rsidRPr="00146574">
      <w:rPr>
        <w:rFonts w:cs="Arial"/>
        <w:color w:val="002060"/>
        <w:sz w:val="16"/>
        <w:szCs w:val="16"/>
      </w:rPr>
      <w:t>+ 32.(0)2.</w:t>
    </w:r>
    <w:r>
      <w:rPr>
        <w:rFonts w:cs="Arial"/>
        <w:color w:val="002060"/>
        <w:sz w:val="16"/>
        <w:szCs w:val="16"/>
      </w:rPr>
      <w:t>650</w:t>
    </w:r>
    <w:r w:rsidRPr="00146574">
      <w:rPr>
        <w:rFonts w:cs="Arial"/>
        <w:color w:val="002060"/>
        <w:sz w:val="16"/>
        <w:szCs w:val="16"/>
      </w:rPr>
      <w:t>.</w:t>
    </w:r>
    <w:r>
      <w:rPr>
        <w:rFonts w:cs="Arial"/>
        <w:color w:val="002060"/>
        <w:sz w:val="16"/>
        <w:szCs w:val="16"/>
      </w:rPr>
      <w:t>61</w:t>
    </w:r>
    <w:r w:rsidRPr="00146574">
      <w:rPr>
        <w:rFonts w:cs="Arial"/>
        <w:color w:val="002060"/>
        <w:sz w:val="16"/>
        <w:szCs w:val="16"/>
      </w:rPr>
      <w:t>.</w:t>
    </w:r>
    <w:r>
      <w:rPr>
        <w:rFonts w:cs="Arial"/>
        <w:color w:val="002060"/>
        <w:sz w:val="16"/>
        <w:szCs w:val="16"/>
      </w:rPr>
      <w:t>0</w:t>
    </w:r>
    <w:r w:rsidRPr="00146574">
      <w:rPr>
        <w:rFonts w:cs="Arial"/>
        <w:color w:val="002060"/>
        <w:sz w:val="16"/>
        <w:szCs w:val="16"/>
      </w:rPr>
      <w:t xml:space="preserve">0   </w:t>
    </w:r>
    <w:r w:rsidRPr="00146574">
      <w:rPr>
        <w:rFonts w:ascii="Wingdings 3" w:hAnsi="Wingdings 3"/>
        <w:color w:val="002060"/>
        <w:sz w:val="16"/>
        <w:szCs w:val="16"/>
      </w:rPr>
      <w:t></w:t>
    </w:r>
    <w:r w:rsidRPr="00146574">
      <w:rPr>
        <w:rFonts w:cs="Arial"/>
        <w:color w:val="002060"/>
        <w:sz w:val="16"/>
        <w:szCs w:val="16"/>
      </w:rPr>
      <w:t xml:space="preserve"> </w:t>
    </w:r>
    <w:r>
      <w:rPr>
        <w:rFonts w:cs="Arial"/>
        <w:color w:val="002060"/>
        <w:sz w:val="16"/>
        <w:szCs w:val="16"/>
      </w:rPr>
      <w:t xml:space="preserve"> </w:t>
    </w:r>
    <w:r w:rsidRPr="00146574">
      <w:rPr>
        <w:rFonts w:cs="Arial"/>
        <w:color w:val="002060"/>
        <w:sz w:val="16"/>
        <w:szCs w:val="16"/>
      </w:rPr>
      <w:t xml:space="preserve">contact@ulb-cooperation.org </w:t>
    </w:r>
    <w:r w:rsidRPr="00146574">
      <w:rPr>
        <w:rFonts w:ascii="Wingdings 3" w:hAnsi="Wingdings 3"/>
        <w:color w:val="002060"/>
        <w:sz w:val="16"/>
        <w:szCs w:val="16"/>
      </w:rPr>
      <w:sym w:font="Wingdings" w:char="F09F"/>
    </w:r>
    <w:r w:rsidRPr="00146574">
      <w:rPr>
        <w:rFonts w:cs="Arial"/>
        <w:color w:val="002060"/>
        <w:sz w:val="16"/>
        <w:szCs w:val="16"/>
      </w:rPr>
      <w:t xml:space="preserve"> </w:t>
    </w:r>
    <w:hyperlink r:id="rId1" w:history="1">
      <w:r w:rsidRPr="00146574">
        <w:rPr>
          <w:color w:val="002060"/>
          <w:sz w:val="16"/>
          <w:szCs w:val="16"/>
        </w:rPr>
        <w:t>www.ulb-cooperation.org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DCC8" w14:textId="77777777" w:rsidR="007A5C65" w:rsidRDefault="00923CA4" w:rsidP="00146574">
    <w:pPr>
      <w:ind w:left="-1134" w:right="-283"/>
      <w:jc w:val="right"/>
      <w:rPr>
        <w:rFonts w:ascii="Wingdings 3" w:hAnsi="Wingdings 3"/>
        <w:color w:val="837E87"/>
      </w:rPr>
    </w:pPr>
    <w:r>
      <w:rPr>
        <w:noProof/>
        <w:lang w:val="fr-BE" w:eastAsia="fr-BE"/>
      </w:rPr>
      <mc:AlternateContent>
        <mc:Choice Requires="wps">
          <w:drawing>
            <wp:anchor distT="0" distB="0" distL="114300" distR="114300" simplePos="0" relativeHeight="251765760" behindDoc="0" locked="0" layoutInCell="1" allowOverlap="1" wp14:anchorId="4CF4E097" wp14:editId="6958D872">
              <wp:simplePos x="0" y="0"/>
              <wp:positionH relativeFrom="column">
                <wp:posOffset>-637822</wp:posOffset>
              </wp:positionH>
              <wp:positionV relativeFrom="paragraph">
                <wp:posOffset>118110</wp:posOffset>
              </wp:positionV>
              <wp:extent cx="4696097" cy="26126"/>
              <wp:effectExtent l="0" t="0" r="28575" b="31115"/>
              <wp:wrapNone/>
              <wp:docPr id="4" name="Connecteur droit 4"/>
              <wp:cNvGraphicFramePr/>
              <a:graphic xmlns:a="http://schemas.openxmlformats.org/drawingml/2006/main">
                <a:graphicData uri="http://schemas.microsoft.com/office/word/2010/wordprocessingShape">
                  <wps:wsp>
                    <wps:cNvCnPr/>
                    <wps:spPr>
                      <a:xfrm flipH="1">
                        <a:off x="0" y="0"/>
                        <a:ext cx="4696097" cy="26126"/>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F25DF" id="Connecteur droit 4" o:spid="_x0000_s1026" style="position:absolute;flip:x;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pt,9.3pt" to="31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" strokecolor="#002060"/>
          </w:pict>
        </mc:Fallback>
      </mc:AlternateContent>
    </w:r>
    <w:r w:rsidR="007A5C65" w:rsidRPr="00146574">
      <w:rPr>
        <w:rFonts w:ascii="Wingdings 3" w:hAnsi="Wingdings 3"/>
        <w:color w:val="92D050"/>
      </w:rPr>
      <w:t></w:t>
    </w:r>
    <w:r w:rsidR="007A5C65" w:rsidRPr="00146574">
      <w:rPr>
        <w:rFonts w:ascii="Wingdings 3" w:hAnsi="Wingdings 3"/>
        <w:color w:val="92D050"/>
      </w:rPr>
      <w:t></w:t>
    </w:r>
    <w:r w:rsidR="007A5C65" w:rsidRPr="00146574">
      <w:rPr>
        <w:rFonts w:ascii="Wingdings 3" w:hAnsi="Wingdings 3"/>
        <w:color w:val="92D050"/>
      </w:rPr>
      <w:t></w:t>
    </w:r>
    <w:r w:rsidR="007A5C65" w:rsidRPr="00146574">
      <w:rPr>
        <w:rFonts w:ascii="Wingdings 3" w:hAnsi="Wingdings 3"/>
        <w:color w:val="92D050"/>
      </w:rPr>
      <w:t></w:t>
    </w:r>
    <w:r w:rsidR="007A5C65" w:rsidRPr="00146574">
      <w:rPr>
        <w:rFonts w:ascii="Wingdings 3" w:hAnsi="Wingdings 3"/>
        <w:color w:val="92D050"/>
      </w:rPr>
      <w:t></w:t>
    </w:r>
    <w:r w:rsidR="007A5C65" w:rsidRPr="008F3DF4">
      <w:rPr>
        <w:rFonts w:ascii="Wingdings 3" w:hAnsi="Wingdings 3"/>
        <w:color w:val="837E87"/>
      </w:rPr>
      <w:t></w:t>
    </w:r>
    <w:r w:rsidR="007A5C65" w:rsidRPr="00146574">
      <w:rPr>
        <w:rFonts w:ascii="Wingdings 3" w:hAnsi="Wingdings 3"/>
        <w:color w:val="002060"/>
      </w:rPr>
      <w:t></w:t>
    </w:r>
    <w:r w:rsidR="007A5C65" w:rsidRPr="008F3DF4">
      <w:rPr>
        <w:rFonts w:ascii="Wingdings 3" w:hAnsi="Wingdings 3"/>
        <w:color w:val="CEE29B"/>
      </w:rPr>
      <w:t></w:t>
    </w:r>
    <w:r w:rsidR="007A5C65" w:rsidRPr="00146574">
      <w:rPr>
        <w:rFonts w:ascii="Wingdings 3" w:hAnsi="Wingdings 3"/>
        <w:color w:val="92D050"/>
      </w:rPr>
      <w:t></w:t>
    </w:r>
    <w:r w:rsidR="007A5C65" w:rsidRPr="00FB2261">
      <w:rPr>
        <w:rFonts w:ascii="Wingdings 3" w:hAnsi="Wingdings 3"/>
        <w:color w:val="C8E7A7"/>
      </w:rPr>
      <w:t></w:t>
    </w:r>
  </w:p>
  <w:p w14:paraId="43A2BA99" w14:textId="77777777" w:rsidR="007A5C65" w:rsidRPr="00F90368" w:rsidRDefault="007A5C65" w:rsidP="00CE5955">
    <w:pPr>
      <w:ind w:left="-1134" w:right="-142"/>
      <w:rPr>
        <w:color w:val="CEE29B"/>
        <w:sz w:val="12"/>
        <w:szCs w:val="12"/>
      </w:rPr>
    </w:pPr>
  </w:p>
  <w:p w14:paraId="54DD6688" w14:textId="77777777" w:rsidR="007A5C65" w:rsidRPr="002A0E1C" w:rsidRDefault="00B26F67" w:rsidP="00B26F67">
    <w:pPr>
      <w:ind w:left="-1134" w:right="-142"/>
      <w:jc w:val="center"/>
      <w:rPr>
        <w:rFonts w:cs="Arial"/>
        <w:color w:val="002060"/>
        <w:sz w:val="8"/>
        <w:szCs w:val="8"/>
      </w:rPr>
    </w:pPr>
    <w:r w:rsidRPr="00AE0FB7">
      <w:rPr>
        <w:rFonts w:cs="Arial"/>
        <w:b/>
        <w:noProof/>
        <w:color w:val="002060"/>
        <w:sz w:val="16"/>
        <w:szCs w:val="16"/>
        <w:lang w:val="fr-BE" w:eastAsia="fr-BE"/>
      </w:rPr>
      <w:t>ULB-Coopération</w:t>
    </w:r>
    <w:r w:rsidRPr="00AE0FB7">
      <w:rPr>
        <w:rFonts w:cs="Arial"/>
        <w:b/>
        <w:color w:val="002060"/>
        <w:sz w:val="16"/>
        <w:szCs w:val="16"/>
      </w:rPr>
      <w:t> ASBL</w:t>
    </w:r>
    <w:r w:rsidRPr="00146574">
      <w:rPr>
        <w:rFonts w:cs="Arial"/>
        <w:color w:val="002060"/>
        <w:sz w:val="16"/>
        <w:szCs w:val="16"/>
      </w:rPr>
      <w:t xml:space="preserve"> </w:t>
    </w:r>
    <w:r w:rsidRPr="00146574">
      <w:rPr>
        <w:rFonts w:ascii="Wingdings 3" w:hAnsi="Wingdings 3"/>
        <w:color w:val="002060"/>
        <w:sz w:val="16"/>
        <w:szCs w:val="16"/>
      </w:rPr>
      <w:t></w:t>
    </w:r>
    <w:r w:rsidRPr="00146574">
      <w:rPr>
        <w:rFonts w:cs="Arial"/>
        <w:color w:val="002060"/>
        <w:sz w:val="16"/>
        <w:szCs w:val="16"/>
      </w:rPr>
      <w:t xml:space="preserve"> </w:t>
    </w:r>
    <w:r w:rsidRPr="00146574">
      <w:rPr>
        <w:rFonts w:cs="Arial"/>
        <w:i/>
        <w:color w:val="002060"/>
        <w:sz w:val="16"/>
        <w:szCs w:val="16"/>
      </w:rPr>
      <w:t>Siège social</w:t>
    </w:r>
    <w:r w:rsidRPr="00146574">
      <w:rPr>
        <w:rFonts w:cs="Arial"/>
        <w:color w:val="002060"/>
        <w:sz w:val="16"/>
        <w:szCs w:val="16"/>
      </w:rPr>
      <w:t xml:space="preserve"> </w:t>
    </w:r>
    <w:r w:rsidRPr="00146574">
      <w:rPr>
        <w:rFonts w:ascii="Wingdings 3" w:hAnsi="Wingdings 3"/>
        <w:color w:val="002060"/>
        <w:sz w:val="16"/>
        <w:szCs w:val="16"/>
      </w:rPr>
      <w:sym w:font="Wingdings" w:char="F09F"/>
    </w:r>
    <w:r w:rsidRPr="00146574">
      <w:rPr>
        <w:rFonts w:cs="Arial"/>
        <w:color w:val="002060"/>
        <w:sz w:val="16"/>
        <w:szCs w:val="16"/>
      </w:rPr>
      <w:t xml:space="preserve"> Avenue F.D. Roosevelt, 50</w:t>
    </w:r>
    <w:r>
      <w:rPr>
        <w:rFonts w:cs="Arial"/>
        <w:color w:val="002060"/>
        <w:sz w:val="16"/>
        <w:szCs w:val="16"/>
      </w:rPr>
      <w:t>, CP 266</w:t>
    </w:r>
    <w:r w:rsidRPr="00146574">
      <w:rPr>
        <w:rFonts w:cs="Arial"/>
        <w:color w:val="002060"/>
        <w:sz w:val="16"/>
        <w:szCs w:val="16"/>
      </w:rPr>
      <w:t xml:space="preserve"> </w:t>
    </w:r>
    <w:r w:rsidRPr="00146574">
      <w:rPr>
        <w:rFonts w:ascii="Wingdings 3" w:hAnsi="Wingdings 3"/>
        <w:color w:val="002060"/>
        <w:sz w:val="16"/>
        <w:szCs w:val="16"/>
      </w:rPr>
      <w:sym w:font="Wingdings" w:char="F09F"/>
    </w:r>
    <w:r w:rsidRPr="00146574">
      <w:rPr>
        <w:color w:val="002060"/>
        <w:sz w:val="16"/>
        <w:szCs w:val="16"/>
      </w:rPr>
      <w:t xml:space="preserve"> </w:t>
    </w:r>
    <w:r w:rsidRPr="00146574">
      <w:rPr>
        <w:rFonts w:cs="Arial"/>
        <w:color w:val="002060"/>
        <w:sz w:val="16"/>
        <w:szCs w:val="16"/>
      </w:rPr>
      <w:t xml:space="preserve">1050 Bruxelles </w:t>
    </w:r>
    <w:r w:rsidRPr="00146574">
      <w:rPr>
        <w:rFonts w:ascii="Wingdings 3" w:hAnsi="Wingdings 3"/>
        <w:color w:val="002060"/>
        <w:sz w:val="16"/>
        <w:szCs w:val="16"/>
      </w:rPr>
      <w:sym w:font="Wingdings" w:char="F09F"/>
    </w:r>
    <w:r w:rsidRPr="00146574">
      <w:rPr>
        <w:color w:val="002060"/>
        <w:sz w:val="16"/>
        <w:szCs w:val="16"/>
      </w:rPr>
      <w:t xml:space="preserve"> </w:t>
    </w:r>
    <w:proofErr w:type="gramStart"/>
    <w:r w:rsidRPr="00146574">
      <w:rPr>
        <w:rFonts w:cs="Arial"/>
        <w:color w:val="002060"/>
        <w:sz w:val="16"/>
        <w:szCs w:val="16"/>
      </w:rPr>
      <w:t xml:space="preserve">Belgique  </w:t>
    </w:r>
    <w:r w:rsidRPr="00146574">
      <w:rPr>
        <w:rFonts w:ascii="Wingdings 3" w:hAnsi="Wingdings 3"/>
        <w:color w:val="002060"/>
        <w:sz w:val="16"/>
        <w:szCs w:val="16"/>
      </w:rPr>
      <w:t></w:t>
    </w:r>
    <w:proofErr w:type="gramEnd"/>
    <w:r w:rsidRPr="00146574">
      <w:rPr>
        <w:rFonts w:cs="Arial"/>
        <w:color w:val="002060"/>
        <w:sz w:val="16"/>
        <w:szCs w:val="16"/>
      </w:rPr>
      <w:t xml:space="preserve"> </w:t>
    </w:r>
    <w:r w:rsidRPr="00146574">
      <w:rPr>
        <w:rFonts w:cs="Arial"/>
        <w:i/>
        <w:color w:val="002060"/>
        <w:sz w:val="16"/>
        <w:szCs w:val="16"/>
      </w:rPr>
      <w:t>Bureaux</w:t>
    </w:r>
    <w:r w:rsidRPr="00146574">
      <w:rPr>
        <w:rFonts w:cs="Arial"/>
        <w:color w:val="002060"/>
        <w:sz w:val="16"/>
        <w:szCs w:val="16"/>
      </w:rPr>
      <w:t xml:space="preserve"> </w:t>
    </w:r>
    <w:r w:rsidRPr="00146574">
      <w:rPr>
        <w:rFonts w:ascii="Wingdings 3" w:hAnsi="Wingdings 3"/>
        <w:color w:val="002060"/>
        <w:sz w:val="16"/>
        <w:szCs w:val="16"/>
      </w:rPr>
      <w:sym w:font="Wingdings" w:char="F09F"/>
    </w:r>
    <w:r>
      <w:rPr>
        <w:rFonts w:cs="Arial"/>
        <w:color w:val="002060"/>
        <w:sz w:val="16"/>
        <w:szCs w:val="16"/>
      </w:rPr>
      <w:t xml:space="preserve"> Campus de la plaine, entrée 2, bâtiment MA</w:t>
    </w:r>
    <w:r w:rsidRPr="00146574">
      <w:rPr>
        <w:rFonts w:cs="Arial"/>
        <w:color w:val="002060"/>
        <w:sz w:val="16"/>
        <w:szCs w:val="16"/>
      </w:rPr>
      <w:t xml:space="preserve"> </w:t>
    </w:r>
    <w:r w:rsidRPr="00146574">
      <w:rPr>
        <w:rFonts w:ascii="Wingdings 3" w:hAnsi="Wingdings 3"/>
        <w:color w:val="002060"/>
        <w:sz w:val="16"/>
        <w:szCs w:val="16"/>
      </w:rPr>
      <w:sym w:font="Wingdings" w:char="F09F"/>
    </w:r>
    <w:r w:rsidRPr="00146574">
      <w:rPr>
        <w:color w:val="002060"/>
        <w:sz w:val="16"/>
        <w:szCs w:val="16"/>
      </w:rPr>
      <w:t xml:space="preserve"> </w:t>
    </w:r>
    <w:r w:rsidRPr="00146574">
      <w:rPr>
        <w:rFonts w:cs="Arial"/>
        <w:color w:val="002060"/>
        <w:sz w:val="16"/>
        <w:szCs w:val="16"/>
      </w:rPr>
      <w:t>10</w:t>
    </w:r>
    <w:r w:rsidR="00F1253B">
      <w:rPr>
        <w:rFonts w:cs="Arial"/>
        <w:color w:val="002060"/>
        <w:sz w:val="16"/>
        <w:szCs w:val="16"/>
      </w:rPr>
      <w:t>5</w:t>
    </w:r>
    <w:r w:rsidRPr="00146574">
      <w:rPr>
        <w:rFonts w:cs="Arial"/>
        <w:color w:val="002060"/>
        <w:sz w:val="16"/>
        <w:szCs w:val="16"/>
      </w:rPr>
      <w:t>0 Bruxelles</w:t>
    </w:r>
    <w:r>
      <w:rPr>
        <w:rFonts w:cs="Arial"/>
        <w:color w:val="002060"/>
        <w:sz w:val="16"/>
        <w:szCs w:val="16"/>
      </w:rPr>
      <w:t xml:space="preserve"> </w:t>
    </w:r>
    <w:r w:rsidRPr="00146574">
      <w:rPr>
        <w:rFonts w:ascii="Wingdings 3" w:hAnsi="Wingdings 3"/>
        <w:color w:val="002060"/>
        <w:sz w:val="16"/>
        <w:szCs w:val="16"/>
      </w:rPr>
      <w:t></w:t>
    </w:r>
    <w:r w:rsidRPr="00146574">
      <w:rPr>
        <w:rFonts w:cs="Arial"/>
        <w:color w:val="002060"/>
        <w:sz w:val="16"/>
        <w:szCs w:val="16"/>
      </w:rPr>
      <w:t xml:space="preserve"> </w:t>
    </w:r>
    <w:r w:rsidRPr="00146574">
      <w:rPr>
        <w:rFonts w:cs="Arial"/>
        <w:i/>
        <w:color w:val="002060"/>
        <w:sz w:val="16"/>
        <w:szCs w:val="16"/>
      </w:rPr>
      <w:t>Tél </w:t>
    </w:r>
    <w:r w:rsidRPr="00146574">
      <w:rPr>
        <w:rFonts w:cs="Arial"/>
        <w:color w:val="002060"/>
        <w:sz w:val="16"/>
        <w:szCs w:val="16"/>
      </w:rPr>
      <w:t>+ 32</w:t>
    </w:r>
    <w:r w:rsidR="00F1253B">
      <w:rPr>
        <w:rFonts w:cs="Arial"/>
        <w:color w:val="002060"/>
        <w:sz w:val="16"/>
        <w:szCs w:val="16"/>
      </w:rPr>
      <w:t xml:space="preserve"> (0)2 650 610</w:t>
    </w:r>
    <w:r w:rsidRPr="00146574">
      <w:rPr>
        <w:rFonts w:cs="Arial"/>
        <w:color w:val="002060"/>
        <w:sz w:val="16"/>
        <w:szCs w:val="16"/>
      </w:rPr>
      <w:t xml:space="preserve">0   </w:t>
    </w:r>
    <w:r w:rsidRPr="00146574">
      <w:rPr>
        <w:rFonts w:ascii="Wingdings 3" w:hAnsi="Wingdings 3"/>
        <w:color w:val="002060"/>
        <w:sz w:val="16"/>
        <w:szCs w:val="16"/>
      </w:rPr>
      <w:t></w:t>
    </w:r>
    <w:r w:rsidRPr="00146574">
      <w:rPr>
        <w:rFonts w:cs="Arial"/>
        <w:color w:val="002060"/>
        <w:sz w:val="16"/>
        <w:szCs w:val="16"/>
      </w:rPr>
      <w:t xml:space="preserve"> </w:t>
    </w:r>
    <w:r>
      <w:rPr>
        <w:rFonts w:cs="Arial"/>
        <w:color w:val="002060"/>
        <w:sz w:val="16"/>
        <w:szCs w:val="16"/>
      </w:rPr>
      <w:t xml:space="preserve"> </w:t>
    </w:r>
    <w:r w:rsidRPr="00146574">
      <w:rPr>
        <w:rFonts w:cs="Arial"/>
        <w:color w:val="002060"/>
        <w:sz w:val="16"/>
        <w:szCs w:val="16"/>
      </w:rPr>
      <w:t xml:space="preserve">contact@ulb-cooperation.org </w:t>
    </w:r>
    <w:r w:rsidRPr="00146574">
      <w:rPr>
        <w:rFonts w:ascii="Wingdings 3" w:hAnsi="Wingdings 3"/>
        <w:color w:val="002060"/>
        <w:sz w:val="16"/>
        <w:szCs w:val="16"/>
      </w:rPr>
      <w:sym w:font="Wingdings" w:char="F09F"/>
    </w:r>
    <w:r w:rsidRPr="00146574">
      <w:rPr>
        <w:rFonts w:cs="Arial"/>
        <w:color w:val="002060"/>
        <w:sz w:val="16"/>
        <w:szCs w:val="16"/>
      </w:rPr>
      <w:t xml:space="preserve"> </w:t>
    </w:r>
    <w:hyperlink r:id="rId1" w:history="1">
      <w:r w:rsidRPr="00146574">
        <w:rPr>
          <w:color w:val="002060"/>
          <w:sz w:val="16"/>
          <w:szCs w:val="16"/>
        </w:rPr>
        <w:t>www.ulb-cooperation.org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8653" w14:textId="77777777" w:rsidR="008717A5" w:rsidRDefault="008717A5">
      <w:r>
        <w:separator/>
      </w:r>
    </w:p>
  </w:footnote>
  <w:footnote w:type="continuationSeparator" w:id="0">
    <w:p w14:paraId="0DD7BC1A" w14:textId="77777777" w:rsidR="008717A5" w:rsidRDefault="008717A5">
      <w:r>
        <w:continuationSeparator/>
      </w:r>
    </w:p>
  </w:footnote>
  <w:footnote w:id="1">
    <w:p w14:paraId="132594C7" w14:textId="77777777" w:rsidR="0051130E" w:rsidRDefault="0051130E" w:rsidP="0051130E">
      <w:pPr>
        <w:pStyle w:val="Notedebasdepage"/>
      </w:pPr>
      <w:r>
        <w:rPr>
          <w:rStyle w:val="Appelnotedebasdep"/>
        </w:rPr>
        <w:footnoteRef/>
      </w:r>
      <w:r>
        <w:t xml:space="preserve"> </w:t>
      </w:r>
      <w:r w:rsidRPr="00EB2FC9">
        <w:t>"Mangrove. Une forêt dans la mer"</w:t>
      </w:r>
      <w:r>
        <w:t>, CNRS, Edition du Cherche Midi, 2018, p.71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2B0E" w14:textId="77777777" w:rsidR="00B26F67" w:rsidRDefault="00B26F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6CBB" w14:textId="77777777" w:rsidR="00923CA4" w:rsidRDefault="00923CA4">
    <w:pPr>
      <w:pStyle w:val="En-tte"/>
    </w:pPr>
  </w:p>
  <w:p w14:paraId="51E028E3" w14:textId="77777777" w:rsidR="00923CA4" w:rsidRDefault="00923CA4">
    <w:pPr>
      <w:pStyle w:val="En-tte"/>
    </w:pPr>
  </w:p>
  <w:p w14:paraId="1F8D6CFA" w14:textId="77777777" w:rsidR="00923CA4" w:rsidRDefault="00923CA4" w:rsidP="00923CA4">
    <w:pPr>
      <w:pStyle w:val="En-tte"/>
      <w:ind w:left="-993"/>
    </w:pPr>
    <w:r w:rsidRPr="00146574">
      <w:rPr>
        <w:rFonts w:ascii="Wingdings 3" w:hAnsi="Wingdings 3"/>
        <w:color w:val="92D050"/>
      </w:rPr>
      <w:t></w:t>
    </w:r>
    <w:r w:rsidRPr="00146574">
      <w:rPr>
        <w:rFonts w:ascii="Wingdings 3" w:hAnsi="Wingdings 3"/>
        <w:color w:val="92D050"/>
      </w:rPr>
      <w:t></w:t>
    </w:r>
    <w:r w:rsidRPr="00146574">
      <w:rPr>
        <w:rFonts w:ascii="Wingdings 3" w:hAnsi="Wingdings 3"/>
        <w:color w:val="92D050"/>
      </w:rPr>
      <w:t></w:t>
    </w:r>
    <w:r w:rsidRPr="00146574">
      <w:rPr>
        <w:rFonts w:ascii="Wingdings 3" w:hAnsi="Wingdings 3"/>
        <w:color w:val="92D050"/>
      </w:rPr>
      <w:t></w:t>
    </w:r>
    <w:r w:rsidRPr="00146574">
      <w:rPr>
        <w:rFonts w:ascii="Wingdings 3" w:hAnsi="Wingdings 3"/>
        <w:color w:val="92D050"/>
      </w:rPr>
      <w:t></w:t>
    </w:r>
    <w:r w:rsidRPr="008F3DF4">
      <w:rPr>
        <w:rFonts w:ascii="Wingdings 3" w:hAnsi="Wingdings 3"/>
        <w:color w:val="837E87"/>
      </w:rPr>
      <w:t></w:t>
    </w:r>
    <w:r w:rsidRPr="00146574">
      <w:rPr>
        <w:rFonts w:ascii="Wingdings 3" w:hAnsi="Wingdings 3"/>
        <w:color w:val="002060"/>
      </w:rPr>
      <w:t></w:t>
    </w:r>
    <w:r w:rsidRPr="008F3DF4">
      <w:rPr>
        <w:rFonts w:ascii="Wingdings 3" w:hAnsi="Wingdings 3"/>
        <w:color w:val="CEE29B"/>
      </w:rPr>
      <w:t></w:t>
    </w:r>
    <w:r w:rsidRPr="00146574">
      <w:rPr>
        <w:rFonts w:ascii="Wingdings 3" w:hAnsi="Wingdings 3"/>
        <w:color w:val="92D05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8F3B" w14:textId="77777777" w:rsidR="007A5C65" w:rsidRDefault="007A5C65">
    <w:pPr>
      <w:pStyle w:val="En-tte"/>
    </w:pPr>
    <w:r w:rsidRPr="00DB2660">
      <w:rPr>
        <w:noProof/>
        <w:lang w:val="fr-BE" w:eastAsia="fr-BE"/>
      </w:rPr>
      <w:drawing>
        <wp:anchor distT="0" distB="0" distL="114300" distR="114300" simplePos="0" relativeHeight="251763712" behindDoc="0" locked="0" layoutInCell="1" allowOverlap="1" wp14:anchorId="2D42CAC4" wp14:editId="76699E90">
          <wp:simplePos x="0" y="0"/>
          <wp:positionH relativeFrom="page">
            <wp:posOffset>720725</wp:posOffset>
          </wp:positionH>
          <wp:positionV relativeFrom="page">
            <wp:posOffset>717844</wp:posOffset>
          </wp:positionV>
          <wp:extent cx="1011555" cy="100774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B-Coop couleur 10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1007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8.2pt" o:bullet="t">
        <v:imagedata r:id="rId1" o:title="puce verte"/>
      </v:shape>
    </w:pict>
  </w:numPicBullet>
  <w:abstractNum w:abstractNumId="0" w15:restartNumberingAfterBreak="0">
    <w:nsid w:val="FFFFFFFB"/>
    <w:multiLevelType w:val="multilevel"/>
    <w:tmpl w:val="2F1C9602"/>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B7121C8"/>
    <w:multiLevelType w:val="hybridMultilevel"/>
    <w:tmpl w:val="EFF4077E"/>
    <w:lvl w:ilvl="0" w:tplc="3532483C">
      <w:start w:val="1"/>
      <w:numFmt w:val="bullet"/>
      <w:pStyle w:val="Positif"/>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35518"/>
    <w:multiLevelType w:val="hybridMultilevel"/>
    <w:tmpl w:val="F022F618"/>
    <w:lvl w:ilvl="0" w:tplc="32EA93F0">
      <w:start w:val="235"/>
      <w:numFmt w:val="decimal"/>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57EA6D32"/>
    <w:multiLevelType w:val="hybridMultilevel"/>
    <w:tmpl w:val="C3621AAC"/>
    <w:lvl w:ilvl="0" w:tplc="D8E8BFEC">
      <w:start w:val="1"/>
      <w:numFmt w:val="bullet"/>
      <w:pStyle w:val="Ngatif"/>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7E60F4"/>
    <w:multiLevelType w:val="hybridMultilevel"/>
    <w:tmpl w:val="F894F684"/>
    <w:lvl w:ilvl="0" w:tplc="A30C7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533AFD"/>
    <w:multiLevelType w:val="hybridMultilevel"/>
    <w:tmpl w:val="F82E817A"/>
    <w:lvl w:ilvl="0" w:tplc="6B60985A">
      <w:start w:val="1"/>
      <w:numFmt w:val="bullet"/>
      <w:lvlText w:val=""/>
      <w:lvlPicBulletId w:val="0"/>
      <w:lvlJc w:val="left"/>
      <w:pPr>
        <w:ind w:left="294"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78"/>
  <w:displayHorizontalDrawingGridEvery w:val="2"/>
  <w:displayVerticalDrawingGridEvery w:val="2"/>
  <w:noPunctuationKerning/>
  <w:characterSpacingControl w:val="doNotCompress"/>
  <w:savePreviewPicture/>
  <w:hdrShapeDefaults>
    <o:shapedefaults v:ext="edit" spidmax="2049">
      <o:colormru v:ext="edit" colors="#0089a9,#ebd9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38"/>
    <w:rsid w:val="000119A1"/>
    <w:rsid w:val="00091170"/>
    <w:rsid w:val="000A03CD"/>
    <w:rsid w:val="000B6A1B"/>
    <w:rsid w:val="000C2CC8"/>
    <w:rsid w:val="000F2171"/>
    <w:rsid w:val="000F7241"/>
    <w:rsid w:val="001113FB"/>
    <w:rsid w:val="00146574"/>
    <w:rsid w:val="00162876"/>
    <w:rsid w:val="00173A22"/>
    <w:rsid w:val="001C1BBE"/>
    <w:rsid w:val="00232599"/>
    <w:rsid w:val="0028374E"/>
    <w:rsid w:val="00291B25"/>
    <w:rsid w:val="002A0E1C"/>
    <w:rsid w:val="00317338"/>
    <w:rsid w:val="003207FA"/>
    <w:rsid w:val="003259E6"/>
    <w:rsid w:val="00356BCA"/>
    <w:rsid w:val="003602BA"/>
    <w:rsid w:val="003A4EC7"/>
    <w:rsid w:val="003B2AC5"/>
    <w:rsid w:val="003B4E21"/>
    <w:rsid w:val="003D2F31"/>
    <w:rsid w:val="003F0D1A"/>
    <w:rsid w:val="004008F9"/>
    <w:rsid w:val="00412E44"/>
    <w:rsid w:val="0042063C"/>
    <w:rsid w:val="0047679B"/>
    <w:rsid w:val="004854E6"/>
    <w:rsid w:val="004A03CE"/>
    <w:rsid w:val="004D0F52"/>
    <w:rsid w:val="004F2FBB"/>
    <w:rsid w:val="0051130E"/>
    <w:rsid w:val="00521178"/>
    <w:rsid w:val="00541286"/>
    <w:rsid w:val="00544D7C"/>
    <w:rsid w:val="005750A5"/>
    <w:rsid w:val="005A6F22"/>
    <w:rsid w:val="005C3793"/>
    <w:rsid w:val="005C50F5"/>
    <w:rsid w:val="00612CE0"/>
    <w:rsid w:val="006154D6"/>
    <w:rsid w:val="00617067"/>
    <w:rsid w:val="0065111E"/>
    <w:rsid w:val="0065551C"/>
    <w:rsid w:val="006D2D12"/>
    <w:rsid w:val="00710991"/>
    <w:rsid w:val="00725E46"/>
    <w:rsid w:val="007A5C65"/>
    <w:rsid w:val="007A636D"/>
    <w:rsid w:val="007B4C54"/>
    <w:rsid w:val="007C4C58"/>
    <w:rsid w:val="007D4EAC"/>
    <w:rsid w:val="008717A5"/>
    <w:rsid w:val="00891242"/>
    <w:rsid w:val="008A221B"/>
    <w:rsid w:val="008B039A"/>
    <w:rsid w:val="008B4288"/>
    <w:rsid w:val="008C301D"/>
    <w:rsid w:val="008F32C2"/>
    <w:rsid w:val="009068FB"/>
    <w:rsid w:val="00923CA4"/>
    <w:rsid w:val="009617D9"/>
    <w:rsid w:val="00967B8A"/>
    <w:rsid w:val="00987D1D"/>
    <w:rsid w:val="009964D5"/>
    <w:rsid w:val="009E0FFE"/>
    <w:rsid w:val="009E14FB"/>
    <w:rsid w:val="009E3570"/>
    <w:rsid w:val="009F3EA1"/>
    <w:rsid w:val="00A37AA9"/>
    <w:rsid w:val="00AE0FB7"/>
    <w:rsid w:val="00AF2674"/>
    <w:rsid w:val="00B26F67"/>
    <w:rsid w:val="00B36AAD"/>
    <w:rsid w:val="00B41782"/>
    <w:rsid w:val="00B5039E"/>
    <w:rsid w:val="00B74679"/>
    <w:rsid w:val="00B77B15"/>
    <w:rsid w:val="00B850C6"/>
    <w:rsid w:val="00BD67B3"/>
    <w:rsid w:val="00BE7481"/>
    <w:rsid w:val="00C43B59"/>
    <w:rsid w:val="00C824E4"/>
    <w:rsid w:val="00CA00A3"/>
    <w:rsid w:val="00CE5955"/>
    <w:rsid w:val="00CF112B"/>
    <w:rsid w:val="00CF1271"/>
    <w:rsid w:val="00D137E0"/>
    <w:rsid w:val="00D13EF4"/>
    <w:rsid w:val="00D522D2"/>
    <w:rsid w:val="00D95F0F"/>
    <w:rsid w:val="00DB2660"/>
    <w:rsid w:val="00E2673A"/>
    <w:rsid w:val="00E95CF8"/>
    <w:rsid w:val="00E96B2D"/>
    <w:rsid w:val="00EA7870"/>
    <w:rsid w:val="00F01752"/>
    <w:rsid w:val="00F1253B"/>
    <w:rsid w:val="00F448C2"/>
    <w:rsid w:val="00F61670"/>
    <w:rsid w:val="00F7087F"/>
    <w:rsid w:val="00F834E5"/>
    <w:rsid w:val="00F90246"/>
    <w:rsid w:val="00F90368"/>
    <w:rsid w:val="00FB2261"/>
    <w:rsid w:val="00FB5829"/>
    <w:rsid w:val="00FC5A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9a9,#ebd9ad"/>
    </o:shapedefaults>
    <o:shapelayout v:ext="edit">
      <o:idmap v:ext="edit" data="1"/>
    </o:shapelayout>
  </w:shapeDefaults>
  <w:decimalSymbol w:val=","/>
  <w:listSeparator w:val=";"/>
  <w14:docId w14:val="5E9B43E9"/>
  <w15:docId w15:val="{827BA26B-7076-4BB1-AAED-A2EF2D79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D2"/>
    <w:rPr>
      <w:rFonts w:asciiTheme="minorHAnsi" w:hAnsiTheme="minorHAnsi"/>
      <w:lang w:val="fr-FR" w:eastAsia="en-US"/>
    </w:rPr>
  </w:style>
  <w:style w:type="paragraph" w:styleId="Titre1">
    <w:name w:val="heading 1"/>
    <w:basedOn w:val="Normal"/>
    <w:next w:val="Normal"/>
    <w:qFormat/>
    <w:pPr>
      <w:keepNext/>
      <w:numPr>
        <w:numId w:val="3"/>
      </w:numPr>
      <w:spacing w:before="240" w:after="60"/>
      <w:outlineLvl w:val="0"/>
    </w:pPr>
    <w:rPr>
      <w:b/>
      <w:caps/>
      <w:kern w:val="28"/>
      <w:sz w:val="24"/>
    </w:rPr>
  </w:style>
  <w:style w:type="paragraph" w:styleId="Titre2">
    <w:name w:val="heading 2"/>
    <w:basedOn w:val="Normal"/>
    <w:next w:val="Normal"/>
    <w:qFormat/>
    <w:pPr>
      <w:keepNext/>
      <w:numPr>
        <w:ilvl w:val="1"/>
        <w:numId w:val="4"/>
      </w:numPr>
      <w:spacing w:before="240" w:after="60"/>
      <w:outlineLvl w:val="1"/>
    </w:pPr>
    <w:rPr>
      <w:b/>
      <w:smallCaps/>
      <w:sz w:val="24"/>
    </w:rPr>
  </w:style>
  <w:style w:type="paragraph" w:styleId="Titre3">
    <w:name w:val="heading 3"/>
    <w:basedOn w:val="Normal"/>
    <w:next w:val="Normal"/>
    <w:qFormat/>
    <w:pPr>
      <w:keepNext/>
      <w:numPr>
        <w:ilvl w:val="2"/>
        <w:numId w:val="5"/>
      </w:numPr>
      <w:spacing w:before="240" w:after="60"/>
      <w:outlineLvl w:val="2"/>
    </w:pPr>
    <w:rPr>
      <w:sz w:val="24"/>
    </w:rPr>
  </w:style>
  <w:style w:type="paragraph" w:styleId="Titre4">
    <w:name w:val="heading 4"/>
    <w:basedOn w:val="Normal"/>
    <w:next w:val="Normal"/>
    <w:qFormat/>
    <w:pPr>
      <w:keepNext/>
      <w:numPr>
        <w:ilvl w:val="3"/>
        <w:numId w:val="6"/>
      </w:numPr>
      <w:spacing w:before="240" w:after="60"/>
      <w:outlineLvl w:val="3"/>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sitif">
    <w:name w:val="Positif"/>
    <w:basedOn w:val="Normal"/>
    <w:pPr>
      <w:numPr>
        <w:numId w:val="1"/>
      </w:numPr>
      <w:tabs>
        <w:tab w:val="clear" w:pos="720"/>
      </w:tabs>
      <w:ind w:left="357" w:hanging="357"/>
    </w:pPr>
  </w:style>
  <w:style w:type="paragraph" w:customStyle="1" w:styleId="Ngatif">
    <w:name w:val="Négatif"/>
    <w:basedOn w:val="Positif"/>
    <w:pPr>
      <w:numPr>
        <w:numId w:val="2"/>
      </w:numPr>
    </w:pPr>
  </w:style>
  <w:style w:type="paragraph" w:styleId="En-tte">
    <w:name w:val="header"/>
    <w:basedOn w:val="Normal"/>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Textedebulles">
    <w:name w:val="Balloon Text"/>
    <w:basedOn w:val="Normal"/>
    <w:link w:val="TextedebullesCar"/>
    <w:uiPriority w:val="99"/>
    <w:semiHidden/>
    <w:unhideWhenUsed/>
    <w:rsid w:val="00C43B59"/>
    <w:rPr>
      <w:rFonts w:ascii="Tahoma" w:hAnsi="Tahoma" w:cs="Tahoma"/>
      <w:sz w:val="16"/>
      <w:szCs w:val="16"/>
    </w:rPr>
  </w:style>
  <w:style w:type="character" w:customStyle="1" w:styleId="TextedebullesCar">
    <w:name w:val="Texte de bulles Car"/>
    <w:basedOn w:val="Policepardfaut"/>
    <w:link w:val="Textedebulles"/>
    <w:uiPriority w:val="99"/>
    <w:semiHidden/>
    <w:rsid w:val="00C43B59"/>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B74679"/>
    <w:rPr>
      <w:rFonts w:ascii="Arial" w:hAnsi="Arial"/>
      <w:lang w:val="fr-FR" w:eastAsia="en-US"/>
    </w:rPr>
  </w:style>
  <w:style w:type="paragraph" w:styleId="Paragraphedeliste">
    <w:name w:val="List Paragraph"/>
    <w:basedOn w:val="Normal"/>
    <w:uiPriority w:val="34"/>
    <w:qFormat/>
    <w:rsid w:val="003207FA"/>
    <w:pPr>
      <w:ind w:left="720"/>
      <w:contextualSpacing/>
    </w:pPr>
  </w:style>
  <w:style w:type="table" w:styleId="Grilledutableau">
    <w:name w:val="Table Grid"/>
    <w:basedOn w:val="TableauNormal"/>
    <w:uiPriority w:val="59"/>
    <w:rsid w:val="007A5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67B8A"/>
    <w:rPr>
      <w:sz w:val="16"/>
      <w:szCs w:val="16"/>
    </w:rPr>
  </w:style>
  <w:style w:type="paragraph" w:styleId="Commentaire">
    <w:name w:val="annotation text"/>
    <w:basedOn w:val="Normal"/>
    <w:link w:val="CommentaireCar"/>
    <w:uiPriority w:val="99"/>
    <w:semiHidden/>
    <w:unhideWhenUsed/>
    <w:rsid w:val="00967B8A"/>
  </w:style>
  <w:style w:type="character" w:customStyle="1" w:styleId="CommentaireCar">
    <w:name w:val="Commentaire Car"/>
    <w:basedOn w:val="Policepardfaut"/>
    <w:link w:val="Commentaire"/>
    <w:uiPriority w:val="99"/>
    <w:semiHidden/>
    <w:rsid w:val="00967B8A"/>
    <w:rPr>
      <w:rFonts w:asciiTheme="minorHAnsi" w:hAnsiTheme="minorHAnsi"/>
      <w:lang w:val="fr-FR" w:eastAsia="en-US"/>
    </w:rPr>
  </w:style>
  <w:style w:type="paragraph" w:styleId="Objetducommentaire">
    <w:name w:val="annotation subject"/>
    <w:basedOn w:val="Commentaire"/>
    <w:next w:val="Commentaire"/>
    <w:link w:val="ObjetducommentaireCar"/>
    <w:uiPriority w:val="99"/>
    <w:semiHidden/>
    <w:unhideWhenUsed/>
    <w:rsid w:val="00967B8A"/>
    <w:rPr>
      <w:b/>
      <w:bCs/>
    </w:rPr>
  </w:style>
  <w:style w:type="character" w:customStyle="1" w:styleId="ObjetducommentaireCar">
    <w:name w:val="Objet du commentaire Car"/>
    <w:basedOn w:val="CommentaireCar"/>
    <w:link w:val="Objetducommentaire"/>
    <w:uiPriority w:val="99"/>
    <w:semiHidden/>
    <w:rsid w:val="00967B8A"/>
    <w:rPr>
      <w:rFonts w:asciiTheme="minorHAnsi" w:hAnsiTheme="minorHAnsi"/>
      <w:b/>
      <w:bCs/>
      <w:lang w:val="fr-FR" w:eastAsia="en-US"/>
    </w:rPr>
  </w:style>
  <w:style w:type="paragraph" w:styleId="Notedebasdepage">
    <w:name w:val="footnote text"/>
    <w:basedOn w:val="Normal"/>
    <w:link w:val="NotedebasdepageCar"/>
    <w:uiPriority w:val="99"/>
    <w:semiHidden/>
    <w:unhideWhenUsed/>
    <w:rsid w:val="0051130E"/>
    <w:rPr>
      <w:rFonts w:eastAsiaTheme="minorHAnsi" w:cstheme="minorBidi"/>
    </w:rPr>
  </w:style>
  <w:style w:type="character" w:customStyle="1" w:styleId="NotedebasdepageCar">
    <w:name w:val="Note de bas de page Car"/>
    <w:basedOn w:val="Policepardfaut"/>
    <w:link w:val="Notedebasdepage"/>
    <w:uiPriority w:val="99"/>
    <w:semiHidden/>
    <w:rsid w:val="0051130E"/>
    <w:rPr>
      <w:rFonts w:asciiTheme="minorHAnsi" w:eastAsiaTheme="minorHAnsi" w:hAnsiTheme="minorHAnsi" w:cstheme="minorBidi"/>
      <w:lang w:val="fr-FR" w:eastAsia="en-US"/>
    </w:rPr>
  </w:style>
  <w:style w:type="character" w:styleId="Appelnotedebasdep">
    <w:name w:val="footnote reference"/>
    <w:basedOn w:val="Policepardfaut"/>
    <w:uiPriority w:val="99"/>
    <w:semiHidden/>
    <w:unhideWhenUsed/>
    <w:rsid w:val="0051130E"/>
    <w:rPr>
      <w:vertAlign w:val="superscript"/>
    </w:rPr>
  </w:style>
  <w:style w:type="character" w:styleId="Mentionnonrsolue">
    <w:name w:val="Unresolved Mention"/>
    <w:basedOn w:val="Policepardfaut"/>
    <w:uiPriority w:val="99"/>
    <w:semiHidden/>
    <w:unhideWhenUsed/>
    <w:rsid w:val="00485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decoster@ulb-cooper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lb-cooperat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lb-cooperati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3.%20Outils\Mod&#232;les\Documents%20mod&#232;les\Courrier%20Bxl%20ULBCoo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5F87-96F2-44E7-A9DE-EEA6C002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Bxl ULBCoop.dotx</Template>
  <TotalTime>0</TotalTime>
  <Pages>2</Pages>
  <Words>639</Words>
  <Characters>3515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Courrier</vt:lpstr>
      <vt:lpstr>Brun 235 - 217 - 173</vt:lpstr>
    </vt:vector>
  </TitlesOfParts>
  <Company>ULB-Coopération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Thierry De Coster</dc:creator>
  <cp:lastModifiedBy>Thierry De Coster</cp:lastModifiedBy>
  <cp:revision>2</cp:revision>
  <cp:lastPrinted>2015-01-19T14:22:00Z</cp:lastPrinted>
  <dcterms:created xsi:type="dcterms:W3CDTF">2019-04-17T14:55:00Z</dcterms:created>
  <dcterms:modified xsi:type="dcterms:W3CDTF">2019-04-17T14:55:00Z</dcterms:modified>
</cp:coreProperties>
</file>