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2393" w14:textId="4E50C0A7" w:rsidR="00E70CA9" w:rsidRDefault="00704123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>
        <w:rPr>
          <w:b/>
          <w:noProof/>
          <w:lang w:eastAsia="en-IE"/>
        </w:rPr>
        <w:drawing>
          <wp:inline distT="0" distB="0" distL="0" distR="0" wp14:anchorId="182F9AA1" wp14:editId="754BC151">
            <wp:extent cx="2540220" cy="39627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MACT logo NEW 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220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37CE" w14:textId="77777777" w:rsidR="00985720" w:rsidRDefault="00985720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</w:p>
    <w:p w14:paraId="6BFB6ABC" w14:textId="174554AD" w:rsidR="00186123" w:rsidRPr="001D6FE0" w:rsidRDefault="00186123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Vous êtes étudiant et cherchez un </w:t>
      </w:r>
      <w:r w:rsidRPr="001D6FE0">
        <w:rPr>
          <w:rFonts w:ascii="Segoe UI" w:eastAsia="Times New Roman" w:hAnsi="Segoe UI" w:cs="Segoe UI"/>
          <w:b/>
          <w:bCs/>
          <w:color w:val="333333"/>
          <w:sz w:val="21"/>
          <w:szCs w:val="21"/>
          <w:lang w:val="fr-FR"/>
        </w:rPr>
        <w:t>stage formateur dans un domaine porteur de sens </w:t>
      </w: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dans le cadre de vos </w:t>
      </w: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études?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 </w:t>
      </w:r>
    </w:p>
    <w:p w14:paraId="273AA489" w14:textId="77777777" w:rsidR="00186123" w:rsidRPr="001D6FE0" w:rsidRDefault="00186123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Nous recherchons continuellement des stagiaires pour soutenir l’équipe sur une variété de projets qui visent à réduire les émissions de gaz à effet de serre, à l’échelle d’une organisation ou d’un territoire. Vous serez accueilli dans nos bureaux et ferez partie intégrante de l'équipe de consultants de </w:t>
      </w:r>
      <w:proofErr w:type="spell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Climact</w:t>
      </w:r>
      <w:proofErr w:type="spell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. Vous participerez aux activités opérationnelles quotidiennes avec l'équipe (réunions, discussions...) comme les autres consultants. Le travail à distance est possible.</w:t>
      </w:r>
    </w:p>
    <w:p w14:paraId="34A7A5D7" w14:textId="77777777" w:rsidR="00BB226E" w:rsidRPr="001D6FE0" w:rsidRDefault="00BB226E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</w:p>
    <w:p w14:paraId="5CACCBA8" w14:textId="77777777" w:rsidR="00186123" w:rsidRPr="001D6FE0" w:rsidRDefault="00186123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b/>
          <w:bCs/>
          <w:color w:val="F79646"/>
          <w:sz w:val="21"/>
          <w:szCs w:val="21"/>
          <w:lang w:val="fr-FR"/>
        </w:rPr>
        <w:t>Vous pourrez notamment participer à des projets tels que</w:t>
      </w:r>
    </w:p>
    <w:p w14:paraId="6C0DCCE9" w14:textId="77777777" w:rsidR="00186123" w:rsidRPr="001D6FE0" w:rsidRDefault="00186123" w:rsidP="00186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la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modélisation de systèmes énergétiques et climatiques d'une région ou d'un territoire</w:t>
      </w:r>
    </w:p>
    <w:p w14:paraId="687B0186" w14:textId="77777777" w:rsidR="00186123" w:rsidRPr="001D6FE0" w:rsidRDefault="00186123" w:rsidP="00186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des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mesures et des plans de réduction d'empreinte carbone d'organisations selon des méthodologies standards</w:t>
      </w:r>
    </w:p>
    <w:p w14:paraId="51F66DAF" w14:textId="77777777" w:rsidR="00186123" w:rsidRPr="001D6FE0" w:rsidRDefault="00186123" w:rsidP="00186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des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recherches spécifiques sur des sujets touchant au changement climatique et à la transition énergétique</w:t>
      </w:r>
    </w:p>
    <w:p w14:paraId="620C42C8" w14:textId="47697FD4" w:rsidR="00BB226E" w:rsidRPr="00E70CA9" w:rsidRDefault="00186123" w:rsidP="00E70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des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analyse</w:t>
      </w:r>
      <w:r w:rsidR="00127F4A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s</w:t>
      </w: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de problématiques relatives aux bâtiments, à la mobilité, à la production d'énergie, à l'industrie, aux services, à l'agriculture et l'utilisation des sols, aux politiques publiques... en lien avec le climat et l'énergie</w:t>
      </w:r>
    </w:p>
    <w:p w14:paraId="649EA771" w14:textId="1E91FFBA" w:rsidR="00186123" w:rsidRPr="001D6FE0" w:rsidRDefault="00186123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b/>
          <w:bCs/>
          <w:color w:val="F79646"/>
          <w:sz w:val="21"/>
          <w:szCs w:val="21"/>
          <w:lang w:val="fr-FR"/>
        </w:rPr>
        <w:t>Vous mettrez à profit et développerez</w:t>
      </w:r>
    </w:p>
    <w:p w14:paraId="358A79BC" w14:textId="77777777" w:rsidR="00186123" w:rsidRPr="001D6FE0" w:rsidRDefault="00186123" w:rsidP="00186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vos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connaissances sur les politiques climatiques à l’échelle d’une organisation ou d’un territoire </w:t>
      </w:r>
    </w:p>
    <w:p w14:paraId="1C6CF96A" w14:textId="77777777" w:rsidR="00186123" w:rsidRPr="001D6FE0" w:rsidRDefault="00186123" w:rsidP="00186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vos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compétences en gestion et interprétation de données quantitatives</w:t>
      </w:r>
    </w:p>
    <w:p w14:paraId="1BA9225D" w14:textId="77777777" w:rsidR="00186123" w:rsidRPr="001D6FE0" w:rsidRDefault="00186123" w:rsidP="00186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votre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créativité et votre sens de l'innovation pour imaginer des solutions aux enjeux de nos clients</w:t>
      </w:r>
    </w:p>
    <w:p w14:paraId="42980EDF" w14:textId="77777777" w:rsidR="00186123" w:rsidRPr="00E70CA9" w:rsidRDefault="00186123" w:rsidP="00186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sz w:val="21"/>
          <w:szCs w:val="21"/>
          <w:lang w:val="fr-FR"/>
        </w:rPr>
      </w:pPr>
      <w:proofErr w:type="gramStart"/>
      <w:r w:rsidRPr="00E70CA9">
        <w:rPr>
          <w:rFonts w:ascii="Segoe UI" w:eastAsia="Times New Roman" w:hAnsi="Segoe UI" w:cs="Segoe UI"/>
          <w:sz w:val="21"/>
          <w:szCs w:val="21"/>
          <w:lang w:val="fr-FR"/>
        </w:rPr>
        <w:t>vos</w:t>
      </w:r>
      <w:proofErr w:type="gramEnd"/>
      <w:r w:rsidRPr="00E70CA9">
        <w:rPr>
          <w:rFonts w:ascii="Segoe UI" w:eastAsia="Times New Roman" w:hAnsi="Segoe UI" w:cs="Segoe UI"/>
          <w:sz w:val="21"/>
          <w:szCs w:val="21"/>
          <w:lang w:val="fr-FR"/>
        </w:rPr>
        <w:t xml:space="preserve"> compétences en communication et présentation</w:t>
      </w:r>
    </w:p>
    <w:p w14:paraId="1F0829B6" w14:textId="727056E7" w:rsidR="00BB226E" w:rsidRPr="00E70CA9" w:rsidRDefault="00186123" w:rsidP="00E70C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FF0000"/>
          <w:sz w:val="21"/>
          <w:szCs w:val="21"/>
          <w:lang w:val="fr-FR"/>
        </w:rPr>
      </w:pPr>
      <w:proofErr w:type="gramStart"/>
      <w:r w:rsidRPr="00E70CA9">
        <w:rPr>
          <w:rFonts w:ascii="Segoe UI" w:eastAsia="Times New Roman" w:hAnsi="Segoe UI" w:cs="Segoe UI"/>
          <w:sz w:val="21"/>
          <w:szCs w:val="21"/>
          <w:lang w:val="fr-FR"/>
        </w:rPr>
        <w:t>votre</w:t>
      </w:r>
      <w:proofErr w:type="gramEnd"/>
      <w:r w:rsidRPr="00E70CA9">
        <w:rPr>
          <w:rFonts w:ascii="Segoe UI" w:eastAsia="Times New Roman" w:hAnsi="Segoe UI" w:cs="Segoe UI"/>
          <w:sz w:val="21"/>
          <w:szCs w:val="21"/>
          <w:lang w:val="fr-FR"/>
        </w:rPr>
        <w:t xml:space="preserve"> compréhension </w:t>
      </w: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du métier de consultant dans notre domaine</w:t>
      </w:r>
    </w:p>
    <w:p w14:paraId="53C511C9" w14:textId="0B6AE60D" w:rsidR="00186123" w:rsidRPr="00E575A2" w:rsidRDefault="00186123" w:rsidP="00186123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r w:rsidRPr="00E575A2">
        <w:rPr>
          <w:rFonts w:ascii="Segoe UI" w:eastAsia="Times New Roman" w:hAnsi="Segoe UI" w:cs="Segoe UI"/>
          <w:b/>
          <w:bCs/>
          <w:color w:val="F79646"/>
          <w:sz w:val="21"/>
          <w:szCs w:val="21"/>
        </w:rPr>
        <w:t xml:space="preserve">Conditions </w:t>
      </w:r>
      <w:proofErr w:type="spellStart"/>
      <w:r w:rsidRPr="00E575A2">
        <w:rPr>
          <w:rFonts w:ascii="Segoe UI" w:eastAsia="Times New Roman" w:hAnsi="Segoe UI" w:cs="Segoe UI"/>
          <w:b/>
          <w:bCs/>
          <w:color w:val="F79646"/>
          <w:sz w:val="21"/>
          <w:szCs w:val="21"/>
        </w:rPr>
        <w:t>d'accès</w:t>
      </w:r>
      <w:proofErr w:type="spellEnd"/>
      <w:r w:rsidRPr="00E575A2">
        <w:rPr>
          <w:rFonts w:ascii="Segoe UI" w:eastAsia="Times New Roman" w:hAnsi="Segoe UI" w:cs="Segoe UI"/>
          <w:b/>
          <w:bCs/>
          <w:color w:val="F79646"/>
          <w:sz w:val="21"/>
          <w:szCs w:val="21"/>
        </w:rPr>
        <w:t> </w:t>
      </w:r>
    </w:p>
    <w:p w14:paraId="4A48258F" w14:textId="77777777" w:rsidR="00186123" w:rsidRPr="001D6FE0" w:rsidRDefault="00186123" w:rsidP="00186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stages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encadrés par une convention de stage dans un contexte académique</w:t>
      </w:r>
    </w:p>
    <w:p w14:paraId="4CD5BB1C" w14:textId="77777777" w:rsidR="00186123" w:rsidRPr="001D6FE0" w:rsidRDefault="00186123" w:rsidP="00186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stages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non-rémunérés, défrayés sur base des frais réels</w:t>
      </w:r>
    </w:p>
    <w:p w14:paraId="3E780B0C" w14:textId="77777777" w:rsidR="00186123" w:rsidRPr="001D6FE0" w:rsidRDefault="00186123" w:rsidP="00186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proofErr w:type="gram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durée</w:t>
      </w:r>
      <w:proofErr w:type="gram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de stage: </w:t>
      </w:r>
      <w:r w:rsidRPr="00186123">
        <w:rPr>
          <w:rFonts w:ascii="Segoe UI" w:eastAsia="Times New Roman" w:hAnsi="Segoe UI" w:cs="Segoe UI"/>
          <w:sz w:val="21"/>
          <w:szCs w:val="21"/>
          <w:lang w:val="fr-FR"/>
        </w:rPr>
        <w:t xml:space="preserve">minimum 6 semaines et </w:t>
      </w: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maximum 6 mois</w:t>
      </w:r>
    </w:p>
    <w:p w14:paraId="1E4C9817" w14:textId="77777777" w:rsidR="00186123" w:rsidRPr="001D6FE0" w:rsidRDefault="00186123" w:rsidP="00186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Connaissance ou intérêt marqués pour les enjeux climatiques et la transition énergétique</w:t>
      </w:r>
    </w:p>
    <w:p w14:paraId="7B735DD4" w14:textId="77777777" w:rsidR="00186123" w:rsidRPr="001D6FE0" w:rsidRDefault="00186123" w:rsidP="00186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Etudes en relation directe ou indirecte avec nos domaines d'activités</w:t>
      </w:r>
    </w:p>
    <w:p w14:paraId="13E3860E" w14:textId="77777777" w:rsidR="00186123" w:rsidRPr="001D6FE0" w:rsidRDefault="00186123" w:rsidP="00186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Pratique active des applications </w:t>
      </w:r>
      <w:proofErr w:type="spellStart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MSOffice</w:t>
      </w:r>
      <w:proofErr w:type="spellEnd"/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 xml:space="preserve"> (surtout Excel et Powerpoint)</w:t>
      </w:r>
    </w:p>
    <w:p w14:paraId="1A9A7A44" w14:textId="77777777" w:rsidR="00186123" w:rsidRPr="001D6FE0" w:rsidRDefault="00186123" w:rsidP="00186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33333"/>
          <w:sz w:val="21"/>
          <w:szCs w:val="21"/>
          <w:lang w:val="fr-FR"/>
        </w:rPr>
      </w:pPr>
      <w:r w:rsidRPr="001D6FE0">
        <w:rPr>
          <w:rFonts w:ascii="Segoe UI" w:eastAsia="Times New Roman" w:hAnsi="Segoe UI" w:cs="Segoe UI"/>
          <w:color w:val="333333"/>
          <w:sz w:val="21"/>
          <w:szCs w:val="21"/>
          <w:lang w:val="fr-FR"/>
        </w:rPr>
        <w:t>Les langues FR, NL, EN sont un atout</w:t>
      </w:r>
    </w:p>
    <w:p w14:paraId="408B9DF5" w14:textId="02319373" w:rsidR="000A48CC" w:rsidRDefault="000A48CC"/>
    <w:p w14:paraId="2792F5E2" w14:textId="62331D48" w:rsidR="00867649" w:rsidRDefault="00EC13E0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êtes</w:t>
      </w:r>
      <w:proofErr w:type="spellEnd"/>
      <w:r>
        <w:t xml:space="preserve"> </w:t>
      </w:r>
      <w:proofErr w:type="spellStart"/>
      <w:r>
        <w:t>intéressés</w:t>
      </w:r>
      <w:proofErr w:type="spellEnd"/>
      <w:r>
        <w:t xml:space="preserve">, merci de </w:t>
      </w:r>
      <w:proofErr w:type="spellStart"/>
      <w:r>
        <w:t>postuler</w:t>
      </w:r>
      <w:proofErr w:type="spellEnd"/>
      <w:r>
        <w:t xml:space="preserve"> via </w:t>
      </w:r>
      <w:hyperlink r:id="rId9" w:history="1">
        <w:r w:rsidR="00867649" w:rsidRPr="00CC6E23">
          <w:rPr>
            <w:rStyle w:val="Lienhypertexte"/>
          </w:rPr>
          <w:t>https://climact.recruitee.com/o/stages-academiques-consulting</w:t>
        </w:r>
      </w:hyperlink>
    </w:p>
    <w:sectPr w:rsidR="0086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4FBF"/>
    <w:multiLevelType w:val="multilevel"/>
    <w:tmpl w:val="0E32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E5189"/>
    <w:multiLevelType w:val="multilevel"/>
    <w:tmpl w:val="95B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F5059"/>
    <w:multiLevelType w:val="multilevel"/>
    <w:tmpl w:val="465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C7151"/>
    <w:multiLevelType w:val="multilevel"/>
    <w:tmpl w:val="173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900848">
    <w:abstractNumId w:val="2"/>
  </w:num>
  <w:num w:numId="2" w16cid:durableId="1114668861">
    <w:abstractNumId w:val="3"/>
  </w:num>
  <w:num w:numId="3" w16cid:durableId="749160698">
    <w:abstractNumId w:val="0"/>
  </w:num>
  <w:num w:numId="4" w16cid:durableId="161402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23"/>
    <w:rsid w:val="000A48CC"/>
    <w:rsid w:val="00127F4A"/>
    <w:rsid w:val="00186123"/>
    <w:rsid w:val="006032B3"/>
    <w:rsid w:val="00704123"/>
    <w:rsid w:val="00867649"/>
    <w:rsid w:val="00985720"/>
    <w:rsid w:val="00BB226E"/>
    <w:rsid w:val="00E70CA9"/>
    <w:rsid w:val="00E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80BE"/>
  <w15:chartTrackingRefBased/>
  <w15:docId w15:val="{582054E1-A469-4E2A-9B16-883CD50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2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76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imact.recruitee.com/o/stages-academiques-consult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0DD4D52CA6049AAE799C9D2DA84F7" ma:contentTypeVersion="13" ma:contentTypeDescription="Crée un document." ma:contentTypeScope="" ma:versionID="1454f9fd1c05e833d9c033b09a0fab83">
  <xsd:schema xmlns:xsd="http://www.w3.org/2001/XMLSchema" xmlns:xs="http://www.w3.org/2001/XMLSchema" xmlns:p="http://schemas.microsoft.com/office/2006/metadata/properties" xmlns:ns2="03f50e1b-2339-43af-a7c0-84949add3844" xmlns:ns3="e847bfcb-8495-4183-8720-25a6a5df6f51" targetNamespace="http://schemas.microsoft.com/office/2006/metadata/properties" ma:root="true" ma:fieldsID="f3a6a028e0d24eb4123906701308c6b1" ns2:_="" ns3:_="">
    <xsd:import namespace="03f50e1b-2339-43af-a7c0-84949add3844"/>
    <xsd:import namespace="e847bfcb-8495-4183-8720-25a6a5df6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0e1b-2339-43af-a7c0-84949add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fcb-8495-4183-8720-25a6a5df6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F3D2B-0B03-41DC-9C5B-6880029B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50e1b-2339-43af-a7c0-84949add3844"/>
    <ds:schemaRef ds:uri="e847bfcb-8495-4183-8720-25a6a5df6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46BF1-5768-401D-9BB0-5980D2DC0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3E390-DBA7-43C4-A5B3-9CA16C99E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Marneffe</dc:creator>
  <cp:keywords/>
  <dc:description/>
  <cp:lastModifiedBy>Charlotte Marneffe</cp:lastModifiedBy>
  <cp:revision>9</cp:revision>
  <dcterms:created xsi:type="dcterms:W3CDTF">2022-06-02T09:52:00Z</dcterms:created>
  <dcterms:modified xsi:type="dcterms:W3CDTF">2022-06-02T14:08:00Z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0x0101007D80DD4D52CA6049AAE799C9D2DA84F7</vt:lpwstr>
  </property>
</Properties>
</file>